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DB" w:rsidRDefault="00B321DB" w:rsidP="00B321DB">
      <w:pPr>
        <w:pStyle w:val="a5"/>
      </w:pPr>
      <w:bookmarkStart w:id="0" w:name="_GoBack"/>
      <w:r>
        <w:rPr>
          <w:noProof/>
        </w:rPr>
        <w:drawing>
          <wp:inline distT="0" distB="0" distL="0" distR="0" wp14:anchorId="758EA8C8" wp14:editId="4B278D6D">
            <wp:extent cx="4706556" cy="6542115"/>
            <wp:effectExtent l="0" t="0" r="0" b="0"/>
            <wp:docPr id="1" name="Рисунок 1" descr="C:\Users\ПСОШ\Desktop\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ОШ\Desktop\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19" cy="656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5820" w:rsidRDefault="003A5820" w:rsidP="0009195B">
      <w:pPr>
        <w:rPr>
          <w:rFonts w:ascii="Times New Roman" w:hAnsi="Times New Roman" w:cs="Times New Roman"/>
          <w:sz w:val="24"/>
          <w:szCs w:val="24"/>
        </w:rPr>
      </w:pPr>
    </w:p>
    <w:p w:rsidR="003A5820" w:rsidRDefault="003A5820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F3C67" w:rsidP="00091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9195B" w:rsidRPr="0009195B" w:rsidRDefault="000F3C67" w:rsidP="00091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9195B" w:rsidRPr="0009195B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 </w:t>
      </w:r>
      <w:r w:rsidRPr="0009195B">
        <w:rPr>
          <w:rFonts w:ascii="Times New Roman" w:hAnsi="Times New Roman" w:cs="Times New Roman"/>
          <w:sz w:val="24"/>
          <w:szCs w:val="24"/>
        </w:rPr>
        <w:t>реализуется в соответствии с требованиями ФГОС начального общего образования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Целью </w:t>
      </w:r>
      <w:r w:rsidRPr="0009195B">
        <w:rPr>
          <w:rFonts w:ascii="Times New Roman" w:hAnsi="Times New Roman" w:cs="Times New Roman"/>
          <w:sz w:val="24"/>
          <w:szCs w:val="24"/>
        </w:rPr>
        <w:t>Программы является: равномерное развитие логического и физического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интеллекта детей, формирование основ здорового образа жизни и их интеллектуальное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развитие посредством занятий шахматами и физической культурой.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09195B">
        <w:rPr>
          <w:rFonts w:ascii="Times New Roman" w:hAnsi="Times New Roman" w:cs="Times New Roman"/>
          <w:sz w:val="24"/>
          <w:szCs w:val="24"/>
        </w:rPr>
        <w:t>Программы.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Общие: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 xml:space="preserve">- гармоничное развитие детей, увеличение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их двигательной активности,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обучение новым знаниям, умениям и навыкам по шахматам;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 xml:space="preserve">- выявление, развитие и поддержка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детей в области спорта,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привле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>-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обучающихся, проявляющих повышенный интерес и способности к занятиям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шахматами в школьные спортивные клубы, секции, к участию в соревнованиях;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развитие интереса к самостоятельным занятиям физическими упражнениями,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интеллектуально – спортивным подвижным играм, различным формам активного от-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дыха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и досуга.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Возраст обучающихся: </w:t>
      </w:r>
      <w:r w:rsidRPr="0009195B">
        <w:rPr>
          <w:rFonts w:ascii="Times New Roman" w:hAnsi="Times New Roman" w:cs="Times New Roman"/>
          <w:sz w:val="24"/>
          <w:szCs w:val="24"/>
        </w:rPr>
        <w:t>6,5-10 лет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Режим занятий: 1 раз в неделю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lastRenderedPageBreak/>
        <w:t>1-4 классы 36 часов – 1 час в неделю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Настоящая программа включает два основных раздела: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09195B">
        <w:rPr>
          <w:rFonts w:ascii="Times New Roman" w:hAnsi="Times New Roman" w:cs="Times New Roman"/>
          <w:sz w:val="24"/>
          <w:szCs w:val="24"/>
        </w:rPr>
        <w:t>«Знания о теоретических основах и правилах шахматной игры».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«Спортивно – соревновательная деятельность».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В разделе «Знания о теоретических основах и правилах шахматной игры»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представлены история, основные термины и понятия, требования техники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безопасности. Представлены образовательные аспекты, которые ориентированы на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изучение основ теории и практики шахматной игры и интегрирование базовых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шахматных знаний с двигательной активностью во время урока.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Раздел «Спортивно – соревновательная деятельность включает в себя: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организацию и проведение шахматных соревнований;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проведение конкурсов решений задач;</w:t>
      </w:r>
    </w:p>
    <w:p w:rsidR="00073200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организацию спортивно – шахматных праздников.</w:t>
      </w: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III.УЧЕБНО-ТЕМАТИЧЕСКИЙ ПЛАН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Класс 1-4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Количество часов: 36 часов в неделю</w:t>
      </w:r>
    </w:p>
    <w:tbl>
      <w:tblPr>
        <w:tblW w:w="108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8"/>
        <w:gridCol w:w="16"/>
        <w:gridCol w:w="661"/>
        <w:gridCol w:w="4659"/>
        <w:gridCol w:w="775"/>
        <w:gridCol w:w="3526"/>
      </w:tblGrid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Обучение правилам техники безопасности (ТБ) во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время занятий, соревнования и в спортивном зале.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Шахматы - мои друзья.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Беседа о ТБ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понятием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«Шахматная игра», с историей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возникновения данного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понятия и шахматной игры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новыми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понятием «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Шахматнаядос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ка», белыми и черными по-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ловыми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центральными по-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правильным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доски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на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чале партии, закрепление по-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знаний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динами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Горизонталь.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доской: новое понятие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«горизонталь»,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знаний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Вертикаль.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доской: новое понятие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«вертикаль», закрепление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полученных знаний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Диагональ.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Повтор понятий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«горизонталь» 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«вертикаль», знакомство с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новым понятием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«диагональ», закрепление полученных знаний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Волшебная шахматная доска.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Повтор понятий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«горизонталь»,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«вертикаль», «диагональ»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новым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понятием «шахматная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нотация», определение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«адреса»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полей, закрепление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полученных знаний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 шахматной фигурой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«ладья», местом ладей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начальной позиции,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способом передвижения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ладьи по доске: ход 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взятие, понятием «ход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фигуры», «невозможный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ход», закрепление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полученных знаний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Повторить ходы и взятие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ладьей, знакомство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обучающихся с новой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шахматной фигурой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«слон», местом слонов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начальной позиции,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объяснить способы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передвижения слона по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доске: ход и взятие.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Ввести новые понятия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белопольный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» слон,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чернопольный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» слон,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знаний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фигурой «ферзь», местом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ферзя в начальной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позиции, способом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передвижения ферзя по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доске: ход и взятие,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знаний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фигурой «конь»,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месторасположением коня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начальной позиции,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способом передвижения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коня по доске: ход 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взятие, закрепление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Пешка.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пешкой, место-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расположением пешки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позиции,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бом передвижения пешки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 доске: ход и взятие,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фи-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гурой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королем,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местораспо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ложением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короля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на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чальной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бом передвижения короля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 доске: ход и взятие,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расстановкой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фигур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ной позиции,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местораспо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ложением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короля, ферзя,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ладьи, слона, коня, пешки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позиции,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вило «ферзь любит свой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цвет»,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Ценность фигур.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ценность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фигур, сравнительная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сила фигур: короля, ферзя,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ладьи, слона, коня, пешки,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 единицей измерения,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играх,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но-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обозначением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вертикалей, горизонталей,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полей, шахмат-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фигур, закрепить полу-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динами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 и защита от шаха.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постановкой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шаха всеми фигурами: ферзь,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ладья, слон, конь, пешка,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способы защиты шаха,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целью шахмат-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ной партии, с постановкой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мата всеми фигурами: ферзь,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ладья, слон, конь, пешка,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знания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Пат, ничья.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ничьей, с патом,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 условиями возникновения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пата,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особым ходом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короля и ладь: с рокировкой,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короткая и длинная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рокиров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, с условия при которых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рокировка возможна,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пить полученные знания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динамических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Взятие на проходе.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особым ходом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пешки: взятием на проходе, с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названием вертикалей,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Превращение пешки.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превращением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пешки во все фигуры: ферзь,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ладья, слон, конь, пешка, с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понятием проходная пеш-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ка, закрепить полученные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знания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ладьями, с методом «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»,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ферзём и ладьями одинокому королю.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 ладьей, закрепление с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метода «лесенка», закрепить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ферзём и королём одинокому королю.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 королем, закрепить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Как начинать партию: дебют.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общимиприн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ципы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игры в начале шахмат-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ной партии, с центром, с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лизом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партии,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Ошибочные ходы в начале партии.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ошибочными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ходами в начале партии и 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последствия, «детский мат»,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знания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Тактические приёмы.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тактическими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приемами: связка и двойной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удар, с понятием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преимущество,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пить полученные знания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Правила поведения соперников во время игры.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ведения шахматиста во время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партии,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История шахмат.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пить полученные знания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общимиприн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ципы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игры в начале шахмат-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ной партии, в середине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матной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партии, в конце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матной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партии, закрепить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31-33.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34-36.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Спортивно - шахматный праздник.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Решение заданий.</w:t>
            </w:r>
          </w:p>
        </w:tc>
      </w:tr>
    </w:tbl>
    <w:p w:rsid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Pr="0009195B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IV.КАЛЕНДАРНО-ТЕМАТИЧЕСКОЕ ПЛАНИРОВАНИЕ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8"/>
        <w:gridCol w:w="772"/>
        <w:gridCol w:w="979"/>
        <w:gridCol w:w="224"/>
        <w:gridCol w:w="3853"/>
        <w:gridCol w:w="202"/>
        <w:gridCol w:w="529"/>
        <w:gridCol w:w="249"/>
        <w:gridCol w:w="2828"/>
      </w:tblGrid>
      <w:tr w:rsidR="0009195B" w:rsidRPr="0009195B" w:rsidTr="0009195B">
        <w:tc>
          <w:tcPr>
            <w:tcW w:w="7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27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</w:tr>
      <w:tr w:rsidR="0009195B" w:rsidRPr="0009195B" w:rsidTr="0009195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Обучение правилам техники безопасности (ТБ) во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время занятий, соревнования и в спортивном зале.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Шахматы - мои друзья.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Проект Шахматная доска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Горизонталь.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Вертикаль.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Диагональ.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Волшебная шахматная доска.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Пешка.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Мои фигуры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Ценность фигур.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 и защита от шаха.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Пат, ничья.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Взятие на проходе.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Превращение пешки.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ферзём и ладьями одинокому королю.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ферзём и королём одинокому королю.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Как начинать партию: дебют.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Ошибочные ходы в начале партии.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Тактические приёмы.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Правила поведения соперников во время игры.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История шахмат.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Спортивно - шахматный праздник.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Спортивно-шахматный праздник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Спортивно-шахматный праздник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b/>
          <w:bCs/>
          <w:sz w:val="24"/>
          <w:szCs w:val="24"/>
        </w:rPr>
        <w:t>V.Планируемые</w:t>
      </w:r>
      <w:proofErr w:type="spellEnd"/>
      <w:r w:rsidRPr="0009195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К концу учебного года обучающиеся должны: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объяснять шахматные термины: белое и черное поле, горизонталь, вертикаль,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диагональ, центр, партнеры, начальное положение, белые, черные, ход, взятие, стоять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под боем, взятие на проходе, длинная и короткая рокировка, шах, мат, пат, ничья;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знать шахматные фигуры: ладья, слон, ферзь, конь, пешка, король;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знать правила хода и взятия каждой фигуры;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ориентироваться на шахматной доске; играть каждой фигурой в отдельности и в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совокупности с другими фигурами без нарушений правил шахматного кодекса;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правильно располагать шахматную доску между партнерами;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различать горизонталь, вертикаль, диагональ;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рокировать короля, объявлять шах, ставить мат, решать элементарные задачи на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мат в один ход;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знать, что такое ничья, пат и вечный шах;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знать «цену» каждой шахматной фигуры;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 xml:space="preserve">усвоить технику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одинокого короля двумя ладьями, ферзем и ладьей,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sz w:val="24"/>
          <w:szCs w:val="24"/>
        </w:rPr>
        <w:t>ферзѐм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королѐм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>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овладеть способом «взятия на проходе»;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записывать шахматную партию;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уметь играть целую шахматную партию с соперником от начала и до конца с за-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писью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своих ходов и ходов соперника.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VII. ИНФОРМАЦИОННО-МЕТОДИЧЕСКОЕ ОБЕСПЕЧЕНИЕ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0"/>
        <w:gridCol w:w="13244"/>
      </w:tblGrid>
      <w:tr w:rsidR="0009195B" w:rsidRPr="0009195B" w:rsidTr="0009195B">
        <w:trPr>
          <w:trHeight w:val="87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9195B" w:rsidRPr="0009195B" w:rsidRDefault="0009195B" w:rsidP="000919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Книги о шахматах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И.Г. Волшебные фигуры, или Шахматы для детей 2 – 5 лет: Книга – сказка для совместного чтения родителей и детей. – М.: Новая школа, 1994.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Длуголенский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Я. Я играю в шахматы (издание второе): Для старшего дошкольного и младшего школьного возраста. – Издательство «Детская литература», 1985.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Горенштейн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Р.Я. Книга юного шахматиста: Учебное пособие для шахматистов второго – третьего разрядов. – 2-е изд.,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., доп.- М.: АОЗТ «Фердинанд», 1993.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 Бобби Фишер учит играть в шахматы: издание для досуга – Киев: «Здоровье», 1991.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Гайшут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А.Г. Увлекательная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математика,/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шахматной доске: Учебное пособие. – М.: «Дом педагогики», 1995.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И. Приключения в шахматной стране. – М.: Педагогика, 1991.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 Книжка – раскраска «Шахматные герои».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 Журнал «Шахматное обозрение», 7-8/94</w:t>
            </w:r>
          </w:p>
          <w:p w:rsidR="0009195B" w:rsidRPr="0009195B" w:rsidRDefault="0009195B" w:rsidP="000919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  <w:p w:rsidR="0009195B" w:rsidRPr="0009195B" w:rsidRDefault="0009195B" w:rsidP="000919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</w:t>
            </w:r>
          </w:p>
        </w:tc>
      </w:tr>
    </w:tbl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>
      <w:r w:rsidRPr="0009195B">
        <w:br/>
      </w:r>
    </w:p>
    <w:p w:rsidR="0009195B" w:rsidRPr="0009195B" w:rsidRDefault="0009195B" w:rsidP="0009195B"/>
    <w:p w:rsidR="00335D56" w:rsidRDefault="00335D56"/>
    <w:sectPr w:rsidR="00335D56" w:rsidSect="00B32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1B4D"/>
    <w:multiLevelType w:val="multilevel"/>
    <w:tmpl w:val="3AA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3262A"/>
    <w:multiLevelType w:val="multilevel"/>
    <w:tmpl w:val="7FCE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5B"/>
    <w:rsid w:val="00073200"/>
    <w:rsid w:val="0009195B"/>
    <w:rsid w:val="000F3C67"/>
    <w:rsid w:val="001230DA"/>
    <w:rsid w:val="00335D56"/>
    <w:rsid w:val="003A5820"/>
    <w:rsid w:val="00B321DB"/>
    <w:rsid w:val="00E31D65"/>
    <w:rsid w:val="00EB7DA8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6985-14F6-414A-9DCC-C02E6C49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8D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3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8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76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ПСОШ</cp:lastModifiedBy>
  <cp:revision>15</cp:revision>
  <cp:lastPrinted>2023-10-19T14:34:00Z</cp:lastPrinted>
  <dcterms:created xsi:type="dcterms:W3CDTF">2023-08-25T14:45:00Z</dcterms:created>
  <dcterms:modified xsi:type="dcterms:W3CDTF">2024-10-14T08:00:00Z</dcterms:modified>
</cp:coreProperties>
</file>