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0" w:rsidRDefault="002B5D70" w:rsidP="002B5D70">
      <w:pPr>
        <w:pStyle w:val="a8"/>
        <w:rPr>
          <w:lang w:val="ru-RU"/>
        </w:rPr>
      </w:pPr>
    </w:p>
    <w:p w:rsidR="002B5D70" w:rsidRDefault="002B5D70" w:rsidP="002B5D7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2B5D70" w:rsidRDefault="002B5D70" w:rsidP="002B5D7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proofErr w:type="spellStart"/>
      <w:r>
        <w:rPr>
          <w:b/>
          <w:sz w:val="24"/>
          <w:szCs w:val="24"/>
          <w:lang w:val="ru-RU"/>
        </w:rPr>
        <w:t>Плодовитенская</w:t>
      </w:r>
      <w:proofErr w:type="spellEnd"/>
      <w:r>
        <w:rPr>
          <w:b/>
          <w:sz w:val="24"/>
          <w:szCs w:val="24"/>
          <w:lang w:val="ru-RU"/>
        </w:rPr>
        <w:t xml:space="preserve"> средняя общеобразовательная школа» МРМО РК</w:t>
      </w:r>
      <w:r>
        <w:rPr>
          <w:b/>
          <w:sz w:val="24"/>
          <w:szCs w:val="24"/>
          <w:lang w:val="ru-RU"/>
        </w:rPr>
        <w:br/>
      </w:r>
    </w:p>
    <w:p w:rsidR="002B5D70" w:rsidRDefault="002B5D70" w:rsidP="002B5D70">
      <w:pPr>
        <w:pStyle w:val="a8"/>
        <w:jc w:val="center"/>
        <w:rPr>
          <w:b/>
          <w:lang w:val="ru-RU"/>
        </w:rPr>
      </w:pPr>
    </w:p>
    <w:p w:rsidR="002B5D70" w:rsidRDefault="002B5D70" w:rsidP="002B5D70">
      <w:pPr>
        <w:pStyle w:val="a8"/>
        <w:jc w:val="center"/>
        <w:rPr>
          <w:b/>
          <w:lang w:val="ru-RU"/>
        </w:rPr>
      </w:pPr>
    </w:p>
    <w:p w:rsidR="002B5D70" w:rsidRDefault="002B5D70" w:rsidP="002B5D70">
      <w:pPr>
        <w:pStyle w:val="a8"/>
        <w:jc w:val="center"/>
        <w:rPr>
          <w:b/>
          <w:lang w:val="ru-RU"/>
        </w:rPr>
      </w:pPr>
    </w:p>
    <w:tbl>
      <w:tblPr>
        <w:tblW w:w="0" w:type="auto"/>
        <w:tblLook w:val="04A0"/>
      </w:tblPr>
      <w:tblGrid>
        <w:gridCol w:w="5207"/>
        <w:gridCol w:w="5208"/>
      </w:tblGrid>
      <w:tr w:rsidR="002B5D70" w:rsidTr="002B5D70">
        <w:tc>
          <w:tcPr>
            <w:tcW w:w="5207" w:type="dxa"/>
            <w:hideMark/>
          </w:tcPr>
          <w:p w:rsidR="002B5D70" w:rsidRDefault="002B5D70">
            <w:pPr>
              <w:pStyle w:val="a8"/>
              <w:spacing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t>СОГЛАСОВАНО</w:t>
            </w:r>
            <w:r>
              <w:rPr>
                <w:lang w:val="ru-RU"/>
              </w:rPr>
              <w:br/>
              <w:t>Педагогическим советом МКОУ «</w:t>
            </w:r>
            <w:proofErr w:type="spellStart"/>
            <w:r>
              <w:rPr>
                <w:lang w:val="ru-RU"/>
              </w:rPr>
              <w:t>Плодовитенская</w:t>
            </w:r>
            <w:proofErr w:type="spellEnd"/>
            <w:r>
              <w:rPr>
                <w:lang w:val="ru-RU"/>
              </w:rPr>
              <w:t xml:space="preserve"> средняя общеобразовательная школа»</w:t>
            </w:r>
            <w:r>
              <w:rPr>
                <w:lang w:val="ru-RU"/>
              </w:rPr>
              <w:br/>
              <w:t>(протокол от  марта 2024 г. № __)</w:t>
            </w:r>
          </w:p>
        </w:tc>
        <w:tc>
          <w:tcPr>
            <w:tcW w:w="5208" w:type="dxa"/>
          </w:tcPr>
          <w:p w:rsidR="002B5D70" w:rsidRDefault="002B5D70">
            <w:pPr>
              <w:pStyle w:val="a8"/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2B5D70" w:rsidRDefault="002B5D70">
            <w:pPr>
              <w:pStyle w:val="a8"/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приказом №___ от ______2024 </w:t>
            </w:r>
          </w:p>
          <w:p w:rsidR="002B5D70" w:rsidRDefault="002B5D70">
            <w:pPr>
              <w:pStyle w:val="a8"/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 МКОУ «</w:t>
            </w:r>
            <w:proofErr w:type="spellStart"/>
            <w:r>
              <w:rPr>
                <w:lang w:val="ru-RU"/>
              </w:rPr>
              <w:t>Плодовитенская</w:t>
            </w:r>
            <w:proofErr w:type="spellEnd"/>
            <w:r>
              <w:rPr>
                <w:lang w:val="ru-RU"/>
              </w:rPr>
              <w:t xml:space="preserve"> средняя общеобразовательная школа»</w:t>
            </w:r>
          </w:p>
          <w:p w:rsidR="002B5D70" w:rsidRDefault="002B5D70">
            <w:pPr>
              <w:pStyle w:val="a8"/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________________ Е.К. </w:t>
            </w:r>
            <w:proofErr w:type="spellStart"/>
            <w:r>
              <w:rPr>
                <w:lang w:val="ru-RU"/>
              </w:rPr>
              <w:t>Джалкуева</w:t>
            </w:r>
            <w:proofErr w:type="spellEnd"/>
          </w:p>
          <w:p w:rsidR="002B5D70" w:rsidRDefault="002B5D70">
            <w:pPr>
              <w:pStyle w:val="a8"/>
              <w:spacing w:line="276" w:lineRule="auto"/>
              <w:jc w:val="right"/>
              <w:rPr>
                <w:b/>
                <w:lang w:val="ru-RU"/>
              </w:rPr>
            </w:pPr>
          </w:p>
        </w:tc>
      </w:tr>
    </w:tbl>
    <w:p w:rsidR="002B5D70" w:rsidRDefault="002B5D70" w:rsidP="002B5D70">
      <w:pPr>
        <w:pStyle w:val="a8"/>
        <w:jc w:val="center"/>
        <w:rPr>
          <w:b/>
          <w:lang w:val="ru-RU"/>
        </w:rPr>
      </w:pPr>
    </w:p>
    <w:p w:rsidR="002B5D70" w:rsidRDefault="002B5D70" w:rsidP="002B5D70">
      <w:pPr>
        <w:pStyle w:val="a8"/>
        <w:jc w:val="right"/>
        <w:rPr>
          <w:b/>
          <w:lang w:val="ru-RU"/>
        </w:rPr>
      </w:pPr>
    </w:p>
    <w:p w:rsidR="002B5D70" w:rsidRDefault="002B5D70" w:rsidP="002B5D70">
      <w:pPr>
        <w:pStyle w:val="a8"/>
        <w:rPr>
          <w:b/>
          <w:lang w:val="ru-RU"/>
        </w:rPr>
      </w:pPr>
    </w:p>
    <w:p w:rsidR="002B5D70" w:rsidRDefault="002B5D70" w:rsidP="002B5D70">
      <w:pPr>
        <w:pStyle w:val="a8"/>
        <w:rPr>
          <w:b/>
          <w:lang w:val="ru-RU"/>
        </w:rPr>
      </w:pPr>
    </w:p>
    <w:p w:rsidR="002B5D70" w:rsidRDefault="002B5D70" w:rsidP="002B5D70">
      <w:pPr>
        <w:pStyle w:val="a8"/>
        <w:rPr>
          <w:b/>
          <w:lang w:val="ru-RU"/>
        </w:rPr>
      </w:pPr>
    </w:p>
    <w:p w:rsidR="002B5D70" w:rsidRDefault="002B5D70" w:rsidP="002B5D70">
      <w:pPr>
        <w:pStyle w:val="a8"/>
        <w:rPr>
          <w:b/>
          <w:lang w:val="ru-RU"/>
        </w:rPr>
      </w:pPr>
    </w:p>
    <w:p w:rsidR="002B5D70" w:rsidRDefault="002B5D70" w:rsidP="002B5D70">
      <w:pPr>
        <w:pStyle w:val="a8"/>
        <w:rPr>
          <w:b/>
          <w:lang w:val="ru-RU"/>
        </w:rPr>
      </w:pPr>
    </w:p>
    <w:p w:rsidR="002B5D70" w:rsidRDefault="002B5D70" w:rsidP="002B5D70">
      <w:pPr>
        <w:pStyle w:val="a8"/>
        <w:rPr>
          <w:b/>
          <w:lang w:val="ru-RU"/>
        </w:rPr>
      </w:pPr>
    </w:p>
    <w:p w:rsidR="002B5D70" w:rsidRDefault="002B5D70" w:rsidP="002B5D70">
      <w:pPr>
        <w:pStyle w:val="a8"/>
        <w:rPr>
          <w:b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Отчет о результатах </w:t>
      </w:r>
      <w:proofErr w:type="spellStart"/>
      <w:r>
        <w:rPr>
          <w:b/>
          <w:sz w:val="28"/>
          <w:szCs w:val="24"/>
          <w:lang w:val="ru-RU"/>
        </w:rPr>
        <w:t>самообследования</w:t>
      </w:r>
      <w:proofErr w:type="spellEnd"/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Муниципального казенного общеобразовательного учреждения</w:t>
      </w: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proofErr w:type="spellStart"/>
      <w:r>
        <w:rPr>
          <w:b/>
          <w:sz w:val="24"/>
          <w:szCs w:val="24"/>
          <w:lang w:val="ru-RU"/>
        </w:rPr>
        <w:t>Плодовитенская</w:t>
      </w:r>
      <w:proofErr w:type="spellEnd"/>
      <w:r>
        <w:rPr>
          <w:b/>
          <w:sz w:val="24"/>
          <w:szCs w:val="24"/>
          <w:lang w:val="ru-RU"/>
        </w:rPr>
        <w:t xml:space="preserve"> средняя общеобразовательная школа» </w:t>
      </w: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(МКОУ «</w:t>
      </w:r>
      <w:proofErr w:type="spellStart"/>
      <w:r>
        <w:rPr>
          <w:b/>
          <w:sz w:val="24"/>
          <w:szCs w:val="24"/>
          <w:lang w:val="ru-RU"/>
        </w:rPr>
        <w:t>Плодовитенская</w:t>
      </w:r>
      <w:proofErr w:type="spellEnd"/>
      <w:r>
        <w:rPr>
          <w:b/>
          <w:sz w:val="24"/>
          <w:szCs w:val="24"/>
          <w:lang w:val="ru-RU"/>
        </w:rPr>
        <w:t xml:space="preserve"> СОШ»)</w:t>
      </w: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2022-2023 г.</w:t>
      </w: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с. Плодовитое</w:t>
      </w: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XSpec="center" w:tblpY="961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7227"/>
        <w:gridCol w:w="2218"/>
      </w:tblGrid>
      <w:tr w:rsidR="002B5D70" w:rsidTr="002B5D70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b/>
                <w:bCs/>
                <w:lang w:val="ru-RU"/>
              </w:rPr>
            </w:pPr>
          </w:p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Самообследование</w:t>
            </w:r>
            <w:proofErr w:type="spellEnd"/>
            <w:r>
              <w:rPr>
                <w:b/>
                <w:bCs/>
                <w:lang w:val="ru-RU"/>
              </w:rPr>
              <w:t xml:space="preserve"> МКОУ «</w:t>
            </w:r>
            <w:proofErr w:type="spellStart"/>
            <w:r>
              <w:rPr>
                <w:b/>
                <w:bCs/>
                <w:lang w:val="ru-RU"/>
              </w:rPr>
              <w:t>Плодовитенская</w:t>
            </w:r>
            <w:proofErr w:type="spellEnd"/>
            <w:r>
              <w:rPr>
                <w:b/>
                <w:bCs/>
                <w:lang w:val="ru-RU"/>
              </w:rPr>
              <w:t xml:space="preserve"> СОШ» МРМО РК</w:t>
            </w:r>
          </w:p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2022-2023</w:t>
            </w:r>
            <w:r w:rsidR="002B5D70">
              <w:rPr>
                <w:b/>
                <w:bCs/>
                <w:lang w:val="ru-RU"/>
              </w:rPr>
              <w:t xml:space="preserve"> учебный год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</w:rPr>
              <w:t>N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п</w:t>
            </w:r>
            <w:proofErr w:type="spellEnd"/>
            <w:r>
              <w:rPr>
                <w:bCs/>
                <w:lang w:val="ru-RU"/>
              </w:rPr>
              <w:t>/</w:t>
            </w:r>
            <w:proofErr w:type="spellStart"/>
            <w:r>
              <w:rPr>
                <w:bCs/>
                <w:lang w:val="ru-RU"/>
              </w:rPr>
              <w:t>п</w:t>
            </w:r>
            <w:proofErr w:type="spellEnd"/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Показатели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Единица измерения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1.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lang w:val="ru-RU"/>
              </w:rPr>
              <w:t>Образовате</w:t>
            </w:r>
            <w:r>
              <w:rPr>
                <w:bCs/>
              </w:rPr>
              <w:t>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деятельность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 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Pr="004E59D4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bCs/>
              </w:rPr>
              <w:t>Общая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численность</w:t>
            </w:r>
            <w:proofErr w:type="spellEnd"/>
            <w:r>
              <w:rPr>
                <w:bCs/>
              </w:rPr>
              <w:t xml:space="preserve"> </w:t>
            </w:r>
            <w:r w:rsidR="004E59D4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3</w:t>
            </w:r>
            <w:r>
              <w:rPr>
                <w:bCs/>
                <w:lang w:val="ru-RU"/>
              </w:rPr>
              <w:t>0</w:t>
            </w:r>
            <w:r w:rsidR="002B5D70">
              <w:rPr>
                <w:bCs/>
              </w:rPr>
              <w:t xml:space="preserve"> </w:t>
            </w:r>
            <w:proofErr w:type="spellStart"/>
            <w:r w:rsidR="002B5D70">
              <w:rPr>
                <w:bCs/>
              </w:rPr>
              <w:t>человека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 обучающихся</w:t>
            </w:r>
            <w:r w:rsidR="002B5D70">
              <w:rPr>
                <w:bCs/>
                <w:lang w:val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</w:t>
            </w:r>
            <w:r>
              <w:rPr>
                <w:bCs/>
                <w:lang w:val="ru-RU"/>
              </w:rPr>
              <w:t>3</w:t>
            </w:r>
            <w:r w:rsidR="002B5D70">
              <w:rPr>
                <w:bCs/>
              </w:rPr>
              <w:t xml:space="preserve"> </w:t>
            </w:r>
            <w:proofErr w:type="spellStart"/>
            <w:r w:rsidR="002B5D70"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 обучающихся</w:t>
            </w:r>
            <w:r w:rsidR="002B5D70">
              <w:rPr>
                <w:bCs/>
                <w:lang w:val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20</w:t>
            </w:r>
            <w:r w:rsidR="002B5D70">
              <w:rPr>
                <w:bCs/>
              </w:rPr>
              <w:t xml:space="preserve"> </w:t>
            </w:r>
            <w:proofErr w:type="spellStart"/>
            <w:r w:rsidR="002B5D70"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 обучающихся</w:t>
            </w:r>
            <w:r w:rsidR="002B5D70">
              <w:rPr>
                <w:bCs/>
                <w:lang w:val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4E59D4">
              <w:rPr>
                <w:bCs/>
                <w:lang w:val="ru-RU"/>
              </w:rPr>
              <w:t xml:space="preserve">дельный вес численности обучающихся </w:t>
            </w:r>
            <w:r>
              <w:rPr>
                <w:bCs/>
                <w:lang w:val="ru-RU"/>
              </w:rPr>
              <w:t xml:space="preserve">успевающих на "4" и "5" по результатам промежуточной аттестации, в общей численности </w:t>
            </w:r>
            <w:r w:rsidR="004E59D4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076C1C" w:rsidP="004E59D4">
            <w:pPr>
              <w:shd w:val="clear" w:color="auto" w:fill="FFFFFF" w:themeFill="background1"/>
              <w:spacing w:before="100" w:beforeAutospacing="1" w:line="276" w:lineRule="auto"/>
              <w:rPr>
                <w:bCs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 xml:space="preserve"> / </w:t>
            </w:r>
            <w:r>
              <w:rPr>
                <w:bCs/>
                <w:lang w:val="ru-RU"/>
              </w:rPr>
              <w:t>24</w:t>
            </w:r>
            <w:r w:rsidR="002B5D70">
              <w:rPr>
                <w:bCs/>
              </w:rPr>
              <w:t xml:space="preserve"> 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lang w:val="ru-RU"/>
              </w:rPr>
            </w:pPr>
            <w:r>
              <w:rPr>
                <w:bCs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076C1C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76C1C">
              <w:rPr>
                <w:lang w:val="ru-RU"/>
              </w:rPr>
              <w:t>4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076C1C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76C1C">
              <w:rPr>
                <w:lang w:val="ru-RU"/>
              </w:rPr>
              <w:t>4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</w:p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0 %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076C1C">
              <w:rPr>
                <w:bCs/>
                <w:lang w:val="ru-RU"/>
              </w:rPr>
              <w:t>дельный вес численности обучающихся</w:t>
            </w:r>
            <w:r>
              <w:rPr>
                <w:bCs/>
                <w:lang w:val="ru-RU"/>
              </w:rPr>
              <w:t xml:space="preserve">, принявших участие в различных олимпиадах, смотрах, конкурсах, в общей численности </w:t>
            </w:r>
            <w:r w:rsidR="00076C1C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076C1C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 xml:space="preserve">29 </w:t>
            </w:r>
            <w:proofErr w:type="spellStart"/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>/ 8</w:t>
            </w:r>
            <w:r>
              <w:rPr>
                <w:bCs/>
                <w:lang w:val="ru-RU"/>
              </w:rPr>
              <w:t>7,8</w:t>
            </w:r>
            <w:r w:rsidR="002B5D70">
              <w:rPr>
                <w:bCs/>
              </w:rPr>
              <w:t>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076C1C">
              <w:rPr>
                <w:bCs/>
                <w:lang w:val="ru-RU"/>
              </w:rPr>
              <w:t>дельный вес численности обучающихся</w:t>
            </w:r>
            <w:r>
              <w:rPr>
                <w:bCs/>
                <w:lang w:val="ru-RU"/>
              </w:rPr>
              <w:t xml:space="preserve">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u w:val="single"/>
              </w:rPr>
            </w:pPr>
            <w:r>
              <w:rPr>
                <w:bCs/>
                <w:lang w:val="ru-RU"/>
              </w:rPr>
              <w:t xml:space="preserve"> </w:t>
            </w:r>
            <w:r w:rsidR="00076C1C">
              <w:rPr>
                <w:bCs/>
                <w:u w:val="single"/>
              </w:rPr>
              <w:t>1</w:t>
            </w:r>
            <w:r w:rsidR="00076C1C">
              <w:rPr>
                <w:bCs/>
                <w:u w:val="single"/>
                <w:lang w:val="ru-RU"/>
              </w:rPr>
              <w:t>8</w:t>
            </w:r>
            <w:r w:rsidR="00076C1C">
              <w:rPr>
                <w:bCs/>
                <w:u w:val="single"/>
              </w:rPr>
              <w:t xml:space="preserve"> </w:t>
            </w:r>
            <w:proofErr w:type="spellStart"/>
            <w:r w:rsidR="00076C1C">
              <w:rPr>
                <w:bCs/>
                <w:u w:val="single"/>
              </w:rPr>
              <w:t>человек</w:t>
            </w:r>
            <w:proofErr w:type="spellEnd"/>
            <w:r w:rsidR="00076C1C">
              <w:rPr>
                <w:bCs/>
                <w:u w:val="single"/>
              </w:rPr>
              <w:t xml:space="preserve">/ </w:t>
            </w:r>
            <w:r w:rsidR="00076C1C">
              <w:rPr>
                <w:bCs/>
                <w:u w:val="single"/>
                <w:lang w:val="ru-RU"/>
              </w:rPr>
              <w:t>54</w:t>
            </w:r>
            <w:r>
              <w:rPr>
                <w:bCs/>
                <w:u w:val="single"/>
              </w:rPr>
              <w:t>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1.13.1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Регионального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уровня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0C5606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u w:val="single"/>
              </w:rPr>
            </w:pPr>
            <w:r>
              <w:rPr>
                <w:bCs/>
                <w:lang w:val="ru-RU"/>
              </w:rPr>
              <w:t>4</w:t>
            </w:r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человек</w:t>
            </w:r>
            <w:proofErr w:type="spellEnd"/>
            <w:r>
              <w:rPr>
                <w:bCs/>
                <w:u w:val="single"/>
              </w:rPr>
              <w:t xml:space="preserve"> / </w:t>
            </w:r>
            <w:r>
              <w:rPr>
                <w:bCs/>
                <w:u w:val="single"/>
                <w:lang w:val="ru-RU"/>
              </w:rPr>
              <w:t>12</w:t>
            </w:r>
            <w:r w:rsidR="002B5D70">
              <w:rPr>
                <w:bCs/>
                <w:u w:val="single"/>
              </w:rPr>
              <w:t>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1.13.2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Федерального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уровня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0C5606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bCs/>
              </w:rPr>
              <w:t xml:space="preserve"> </w:t>
            </w:r>
            <w:r w:rsidR="000C5606">
              <w:rPr>
                <w:bCs/>
                <w:u w:val="single"/>
                <w:lang w:val="ru-RU"/>
              </w:rPr>
              <w:t>12</w:t>
            </w:r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человек</w:t>
            </w:r>
            <w:proofErr w:type="spellEnd"/>
            <w:r w:rsidR="000C5606">
              <w:rPr>
                <w:bCs/>
                <w:u w:val="single"/>
                <w:lang w:val="ru-RU"/>
              </w:rPr>
              <w:t>/36,3%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1.13.3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Международного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уровня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0C5606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u w:val="single"/>
              </w:rPr>
              <w:t xml:space="preserve">0 </w:t>
            </w:r>
            <w:proofErr w:type="spellStart"/>
            <w:r>
              <w:rPr>
                <w:bCs/>
                <w:u w:val="single"/>
              </w:rPr>
              <w:t>человек</w:t>
            </w:r>
            <w:proofErr w:type="spellEnd"/>
            <w:r w:rsidR="000C5606">
              <w:rPr>
                <w:bCs/>
                <w:u w:val="single"/>
                <w:lang w:val="ru-RU"/>
              </w:rPr>
              <w:t>/0%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076C1C">
              <w:rPr>
                <w:bCs/>
                <w:lang w:val="ru-RU"/>
              </w:rPr>
              <w:t>дельный вес численности обучающихся</w:t>
            </w:r>
            <w:r>
              <w:rPr>
                <w:bCs/>
                <w:lang w:val="ru-RU"/>
              </w:rPr>
              <w:t xml:space="preserve">, получающих образование с углубленным изучением отдельных учебных предметов, в общей численности </w:t>
            </w:r>
            <w:r w:rsidR="00832FFB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832FFB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 xml:space="preserve">/ </w:t>
            </w:r>
            <w:r>
              <w:rPr>
                <w:bCs/>
                <w:lang w:val="ru-RU"/>
              </w:rPr>
              <w:t>0</w:t>
            </w:r>
            <w:r w:rsidR="002B5D70">
              <w:rPr>
                <w:bCs/>
              </w:rPr>
              <w:t>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832FFB">
              <w:rPr>
                <w:bCs/>
                <w:lang w:val="ru-RU"/>
              </w:rPr>
              <w:t>дельный вес численности обучающихся</w:t>
            </w:r>
            <w:r>
              <w:rPr>
                <w:bCs/>
                <w:lang w:val="ru-RU"/>
              </w:rPr>
              <w:t xml:space="preserve">, получающих образование в рамках профильного обучения, в общей численности </w:t>
            </w:r>
            <w:r w:rsidR="00832FFB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832FFB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6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 xml:space="preserve">/ </w:t>
            </w:r>
            <w:r>
              <w:rPr>
                <w:bCs/>
                <w:lang w:val="ru-RU"/>
              </w:rPr>
              <w:t>18,1</w:t>
            </w:r>
            <w:r w:rsidR="002B5D70">
              <w:rPr>
                <w:bCs/>
              </w:rPr>
              <w:t>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 xml:space="preserve">Численность/удельный вес численности обучающихся с применением </w:t>
            </w:r>
            <w:r>
              <w:rPr>
                <w:bCs/>
                <w:lang w:val="ru-RU"/>
              </w:rPr>
              <w:lastRenderedPageBreak/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lastRenderedPageBreak/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lastRenderedPageBreak/>
              <w:t>1.17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832FFB">
              <w:rPr>
                <w:bCs/>
                <w:lang w:val="ru-RU"/>
              </w:rPr>
              <w:t>дельный вес численности обучающихся</w:t>
            </w:r>
            <w:r>
              <w:rPr>
                <w:bCs/>
                <w:lang w:val="ru-RU"/>
              </w:rPr>
              <w:t xml:space="preserve"> в рамках сетевой формы реализации образовательных программ, в общей численности </w:t>
            </w:r>
            <w:r w:rsidR="00832FFB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8 </w:t>
            </w:r>
            <w:proofErr w:type="spellStart"/>
            <w:r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6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75%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6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75%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>/ 25%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>/ 25%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8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100%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1.23.1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Высшая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25%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1.23.2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Первая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6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75%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</w:rPr>
              <w:t> </w:t>
            </w:r>
            <w:bookmarkStart w:id="0" w:name="_GoBack"/>
            <w:bookmarkEnd w:id="0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1.24.1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5 </w:t>
            </w:r>
            <w:proofErr w:type="spellStart"/>
            <w:r>
              <w:rPr>
                <w:bCs/>
              </w:rPr>
              <w:t>лет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0</w:t>
            </w:r>
            <w:r w:rsidR="00832FFB"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1.24.2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Свыше</w:t>
            </w:r>
            <w:proofErr w:type="spellEnd"/>
            <w:r>
              <w:rPr>
                <w:bCs/>
              </w:rPr>
              <w:t xml:space="preserve"> 30 </w:t>
            </w:r>
            <w:proofErr w:type="spellStart"/>
            <w:r>
              <w:rPr>
                <w:bCs/>
              </w:rPr>
              <w:t>лет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>/ 37,5%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3человека/ 37,5%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832FFB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 xml:space="preserve">8 </w:t>
            </w:r>
            <w:proofErr w:type="spellStart"/>
            <w:r w:rsidR="002B5D70">
              <w:rPr>
                <w:bCs/>
              </w:rPr>
              <w:t>человек</w:t>
            </w:r>
            <w:proofErr w:type="spellEnd"/>
            <w:r w:rsidR="002B5D70">
              <w:rPr>
                <w:bCs/>
              </w:rPr>
              <w:t>/</w:t>
            </w:r>
            <w:r>
              <w:rPr>
                <w:bCs/>
              </w:rPr>
              <w:t xml:space="preserve">  </w:t>
            </w:r>
            <w:r>
              <w:rPr>
                <w:bCs/>
                <w:lang w:val="ru-RU"/>
              </w:rPr>
              <w:t xml:space="preserve">100 </w:t>
            </w:r>
            <w:r w:rsidR="002B5D70">
              <w:rPr>
                <w:bCs/>
              </w:rPr>
              <w:t>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832FFB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 xml:space="preserve">/ </w:t>
            </w:r>
            <w:r>
              <w:rPr>
                <w:bCs/>
                <w:lang w:val="ru-RU"/>
              </w:rPr>
              <w:t xml:space="preserve">100 </w:t>
            </w:r>
            <w:r w:rsidR="002B5D70">
              <w:rPr>
                <w:bCs/>
              </w:rPr>
              <w:t>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Инфраструктура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 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0,17 </w:t>
            </w:r>
            <w:proofErr w:type="spellStart"/>
            <w:r>
              <w:rPr>
                <w:bCs/>
              </w:rPr>
              <w:t>единицы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E91EE9" w:rsidRDefault="00E91EE9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33</w:t>
            </w:r>
            <w:r w:rsidR="002B5D70">
              <w:rPr>
                <w:bCs/>
              </w:rPr>
              <w:t xml:space="preserve"> </w:t>
            </w:r>
            <w:proofErr w:type="spellStart"/>
            <w:r w:rsidR="002B5D70">
              <w:rPr>
                <w:bCs/>
              </w:rPr>
              <w:t>единиц</w:t>
            </w:r>
            <w:r>
              <w:rPr>
                <w:bCs/>
                <w:lang w:val="ru-RU"/>
              </w:rPr>
              <w:t>ы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lastRenderedPageBreak/>
              <w:t>2.3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да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С </w:t>
            </w:r>
            <w:proofErr w:type="spellStart"/>
            <w:r>
              <w:rPr>
                <w:bCs/>
              </w:rPr>
              <w:t>медиатекой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2B5D70" w:rsidTr="002B5D70">
        <w:trPr>
          <w:trHeight w:val="16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E91EE9">
              <w:rPr>
                <w:bCs/>
                <w:lang w:val="ru-RU"/>
              </w:rPr>
              <w:t>дельный вес численности обучающихся</w:t>
            </w:r>
            <w:r>
              <w:rPr>
                <w:bCs/>
                <w:lang w:val="ru-RU"/>
              </w:rPr>
              <w:t>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3</w:t>
            </w:r>
            <w:proofErr w:type="spellStart"/>
            <w:r w:rsidR="00E91EE9">
              <w:rPr>
                <w:bCs/>
                <w:lang w:val="ru-RU"/>
              </w:rPr>
              <w:t>3</w:t>
            </w:r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>/ 100%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7,5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>. м</w:t>
            </w:r>
          </w:p>
        </w:tc>
      </w:tr>
    </w:tbl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Оценка образовательной деятельности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Образовательная деятельность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Школе организуется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соответствии с</w:t>
      </w:r>
      <w:r>
        <w:rPr>
          <w:sz w:val="24"/>
          <w:szCs w:val="24"/>
          <w:lang w:eastAsia="ru-RU"/>
        </w:rPr>
        <w:t> </w:t>
      </w:r>
      <w:hyperlink r:id="rId5" w:anchor="/document/99/902389617/" w:history="1">
        <w:r>
          <w:rPr>
            <w:rStyle w:val="a3"/>
            <w:sz w:val="24"/>
            <w:szCs w:val="24"/>
            <w:lang w:val="ru-RU" w:eastAsia="ru-RU"/>
          </w:rPr>
          <w:t>Федеральным законом от</w:t>
        </w:r>
        <w:r>
          <w:rPr>
            <w:rStyle w:val="a3"/>
            <w:sz w:val="24"/>
            <w:szCs w:val="24"/>
            <w:lang w:eastAsia="ru-RU"/>
          </w:rPr>
          <w:t> </w:t>
        </w:r>
        <w:r>
          <w:rPr>
            <w:rStyle w:val="a3"/>
            <w:sz w:val="24"/>
            <w:szCs w:val="24"/>
            <w:lang w:val="ru-RU" w:eastAsia="ru-RU"/>
          </w:rPr>
          <w:t>29.12.2012 №</w:t>
        </w:r>
        <w:r>
          <w:rPr>
            <w:rStyle w:val="a3"/>
            <w:sz w:val="24"/>
            <w:szCs w:val="24"/>
            <w:lang w:eastAsia="ru-RU"/>
          </w:rPr>
          <w:t> </w:t>
        </w:r>
        <w:r>
          <w:rPr>
            <w:rStyle w:val="a3"/>
            <w:sz w:val="24"/>
            <w:szCs w:val="24"/>
            <w:lang w:val="ru-RU" w:eastAsia="ru-RU"/>
          </w:rPr>
          <w:t>273-ФЗ</w:t>
        </w:r>
      </w:hyperlink>
      <w:r>
        <w:rPr>
          <w:sz w:val="24"/>
          <w:szCs w:val="24"/>
          <w:lang w:val="ru-RU" w:eastAsia="ru-RU"/>
        </w:rPr>
        <w:t xml:space="preserve"> «Об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образовании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Российской Федерации», ФГОС начального общего, основного общего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01.01.2021 года Школа функционирует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соответствии 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требованиями </w:t>
      </w:r>
      <w:hyperlink r:id="rId6" w:anchor="/document/99/566085656/" w:history="1">
        <w:r>
          <w:rPr>
            <w:rStyle w:val="a3"/>
            <w:sz w:val="24"/>
            <w:szCs w:val="24"/>
            <w:lang w:val="ru-RU" w:eastAsia="ru-RU"/>
          </w:rPr>
          <w:t>СП</w:t>
        </w:r>
        <w:r>
          <w:rPr>
            <w:rStyle w:val="a3"/>
            <w:sz w:val="24"/>
            <w:szCs w:val="24"/>
            <w:lang w:eastAsia="ru-RU"/>
          </w:rPr>
          <w:t> </w:t>
        </w:r>
        <w:r>
          <w:rPr>
            <w:rStyle w:val="a3"/>
            <w:sz w:val="24"/>
            <w:szCs w:val="24"/>
            <w:lang w:val="ru-RU" w:eastAsia="ru-RU"/>
          </w:rPr>
          <w:t>2.4.3648-20</w:t>
        </w:r>
      </w:hyperlink>
      <w:r>
        <w:rPr>
          <w:sz w:val="24"/>
          <w:szCs w:val="24"/>
          <w:lang w:val="ru-RU" w:eastAsia="ru-RU"/>
        </w:rPr>
        <w:t xml:space="preserve"> «Санитарно-эпидемиологические требования к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организациям воспитания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обучения, отдыха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оздоровления детей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молодежи», 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01.03.2021 дополнительно 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требованиями </w:t>
      </w:r>
      <w:hyperlink r:id="rId7" w:anchor="/document/99/573500115/ZAP2EI83I9/" w:history="1">
        <w:proofErr w:type="spellStart"/>
        <w:r>
          <w:rPr>
            <w:rStyle w:val="a3"/>
            <w:sz w:val="24"/>
            <w:szCs w:val="24"/>
            <w:lang w:val="ru-RU" w:eastAsia="ru-RU"/>
          </w:rPr>
          <w:t>СанПиН</w:t>
        </w:r>
        <w:proofErr w:type="spellEnd"/>
        <w:r>
          <w:rPr>
            <w:rStyle w:val="a3"/>
            <w:sz w:val="24"/>
            <w:szCs w:val="24"/>
            <w:lang w:val="ru-RU" w:eastAsia="ru-RU"/>
          </w:rPr>
          <w:t xml:space="preserve"> 1.2.3685-21</w:t>
        </w:r>
      </w:hyperlink>
      <w:r>
        <w:rPr>
          <w:sz w:val="24"/>
          <w:szCs w:val="24"/>
          <w:lang w:val="ru-RU" w:eastAsia="ru-RU"/>
        </w:rPr>
        <w:t xml:space="preserve"> «Гигиенические нормативы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требования к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обеспечению безопасности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и (или) безвредности для человека факторов среды обитания». 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Школа ведет работу по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формированию здорового образа жизни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реализации технологий сбережения здоровья. Педагоги проводят совместно 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обучающимися физкультминутки во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время занятий, гимнастику для глаз. Обеспечивается контроль за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осанкой,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том числе во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время письма, рисования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использования электронных средств обучения.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Учебный план 1-4-х классов ориентирован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4-летний нормативный срок освоения основной образовательной программы начального общего образования (реализация </w:t>
      </w:r>
      <w:hyperlink r:id="rId8" w:anchor="/document/99/902180656/" w:history="1">
        <w:r>
          <w:rPr>
            <w:rStyle w:val="a3"/>
            <w:sz w:val="24"/>
            <w:szCs w:val="24"/>
            <w:lang w:val="ru-RU" w:eastAsia="ru-RU"/>
          </w:rPr>
          <w:t>ФГОС НОО</w:t>
        </w:r>
      </w:hyperlink>
      <w:r>
        <w:rPr>
          <w:sz w:val="24"/>
          <w:szCs w:val="24"/>
          <w:lang w:val="ru-RU" w:eastAsia="ru-RU"/>
        </w:rPr>
        <w:t>), 5-9-х классов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-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5-летний нормативный срок освоения основной образовательной программы основного общего образования (реализация </w:t>
      </w:r>
      <w:hyperlink r:id="rId9" w:anchor="/document/99/902254916/" w:history="1">
        <w:r>
          <w:rPr>
            <w:rStyle w:val="a3"/>
            <w:sz w:val="24"/>
            <w:szCs w:val="24"/>
            <w:lang w:val="ru-RU" w:eastAsia="ru-RU"/>
          </w:rPr>
          <w:t>ФГОС ООО</w:t>
        </w:r>
      </w:hyperlink>
      <w:r>
        <w:rPr>
          <w:sz w:val="24"/>
          <w:szCs w:val="24"/>
          <w:lang w:val="ru-RU" w:eastAsia="ru-RU"/>
        </w:rPr>
        <w:t>), 10–11-х классов –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2-летний нормативный срок освоения образовательной программы среднего общего образования (реализация </w:t>
      </w:r>
      <w:hyperlink r:id="rId10" w:anchor="/document/99/902254916/" w:history="1">
        <w:r>
          <w:rPr>
            <w:rStyle w:val="a3"/>
            <w:sz w:val="24"/>
            <w:szCs w:val="24"/>
            <w:lang w:val="ru-RU" w:eastAsia="ru-RU"/>
          </w:rPr>
          <w:t>ФГОС СОО</w:t>
        </w:r>
      </w:hyperlink>
      <w:r>
        <w:rPr>
          <w:sz w:val="24"/>
          <w:szCs w:val="24"/>
          <w:lang w:val="ru-RU"/>
        </w:rPr>
        <w:t xml:space="preserve"> )</w:t>
      </w:r>
    </w:p>
    <w:p w:rsidR="002B5D70" w:rsidRDefault="002B5D70" w:rsidP="002B5D70">
      <w:pPr>
        <w:ind w:firstLine="709"/>
        <w:jc w:val="both"/>
        <w:rPr>
          <w:bCs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Организация образовательной деятельности осуществляется в режиме пятидневной рабочей недели для 1-11 классов. Школа работает в одну смену. Максимальная аудиторная нагрузка обучающихся соответствует нормативным требованиям. Продолжительность урока составляет 45 минут, длительность перемен – 10 минут и 20 минут (после второго и третьего урока). Учебный год включает четыре учебные четверти и каникулярные периоды. Промежуточная аттестация проводится по итогам учебного года в форме учета годовых отметок обучающихся. С целью реализации права каждого обучающегося на получение общего образования в школе организуется обучение по индивидуальным учебным планам  </w:t>
      </w:r>
      <w:r>
        <w:rPr>
          <w:bCs/>
          <w:sz w:val="24"/>
          <w:szCs w:val="24"/>
          <w:lang w:val="ru-RU" w:eastAsia="ru-RU"/>
        </w:rPr>
        <w:t>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522"/>
        <w:gridCol w:w="3520"/>
      </w:tblGrid>
      <w:tr w:rsidR="002B5D70" w:rsidTr="002B5D7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Особенности организации образовательной деятельности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Уровень образования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</w:tr>
      <w:tr w:rsidR="002B5D70" w:rsidTr="002B5D7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Обучение на дому по </w:t>
            </w:r>
            <w:r>
              <w:rPr>
                <w:sz w:val="24"/>
                <w:szCs w:val="24"/>
                <w:lang w:val="ru-RU"/>
              </w:rPr>
              <w:lastRenderedPageBreak/>
              <w:t>состоянию здоровья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lastRenderedPageBreak/>
              <w:t xml:space="preserve"> </w:t>
            </w: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lastRenderedPageBreak/>
              <w:t>0</w:t>
            </w: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2B5D70" w:rsidTr="002B5D7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lastRenderedPageBreak/>
              <w:t>Обучение детей с ОВЗ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Основное (адаптированная программа)</w:t>
            </w: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2B5D70" w:rsidRDefault="002B5D70" w:rsidP="002B5D70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Оценка системы управления организацией</w:t>
      </w:r>
    </w:p>
    <w:p w:rsidR="002B5D70" w:rsidRDefault="002B5D70" w:rsidP="002B5D70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Управление Школой осуществляется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принципах единоначалия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самоуправления.</w:t>
      </w:r>
    </w:p>
    <w:p w:rsidR="002B5D70" w:rsidRDefault="002B5D70" w:rsidP="002B5D70">
      <w:pPr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Органы управления, действующие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Школе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7"/>
        <w:gridCol w:w="7600"/>
      </w:tblGrid>
      <w:tr w:rsidR="002B5D70" w:rsidTr="002B5D7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органа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Функции</w:t>
            </w:r>
            <w:proofErr w:type="spellEnd"/>
          </w:p>
        </w:tc>
      </w:tr>
      <w:tr w:rsidR="002B5D70" w:rsidTr="002B5D7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Контролирует работу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B5D70" w:rsidTr="002B5D7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Педагогический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совет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Школы,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том числе рассматривает вопросы: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развития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услуг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регламентации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отношений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разработки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программ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выбора учебников, учебных пособий, средств обучения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воспитания;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материально-технического обеспечения образовательного процесса;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аттестации, повышения квалификации педагогических работников;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координации деятельности проектных групп педагогов </w:t>
            </w:r>
          </w:p>
        </w:tc>
      </w:tr>
      <w:tr w:rsidR="002B5D70" w:rsidTr="002B5D7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Общее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собрание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работников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Реализует право работников участвовать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управлении образовательной организацией,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том числе:</w:t>
            </w:r>
          </w:p>
          <w:p w:rsidR="002B5D70" w:rsidRDefault="002B5D70">
            <w:pPr>
              <w:widowControl/>
              <w:numPr>
                <w:ilvl w:val="0"/>
                <w:numId w:val="4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участвовать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разработке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принятии коллективного договора, Правил трудового распорядка, изменений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дополнений к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ним;</w:t>
            </w:r>
          </w:p>
          <w:p w:rsidR="002B5D70" w:rsidRDefault="002B5D70">
            <w:pPr>
              <w:widowControl/>
              <w:numPr>
                <w:ilvl w:val="0"/>
                <w:numId w:val="4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связаны с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правами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обязанностями работников;</w:t>
            </w:r>
          </w:p>
          <w:p w:rsidR="002B5D70" w:rsidRDefault="002B5D70">
            <w:pPr>
              <w:widowControl/>
              <w:numPr>
                <w:ilvl w:val="0"/>
                <w:numId w:val="4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разрешать конфликтные ситуации между работниками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администрацией образовательной организации;</w:t>
            </w:r>
          </w:p>
          <w:p w:rsidR="002B5D70" w:rsidRDefault="002B5D70">
            <w:pPr>
              <w:widowControl/>
              <w:numPr>
                <w:ilvl w:val="0"/>
                <w:numId w:val="4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вносить предложения по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корректировке плана мероприятий организации, совершенствованию ее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работы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развитию материальной базы</w:t>
            </w:r>
          </w:p>
        </w:tc>
      </w:tr>
    </w:tbl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целях учета мнения обучающихся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родителей (законных представителей) несовершеннолетних обучающихся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Школе действуют Совет обучающихся и Общешкольный родительский комитет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="00480258">
        <w:rPr>
          <w:sz w:val="24"/>
          <w:szCs w:val="24"/>
          <w:lang w:val="ru-RU"/>
        </w:rPr>
        <w:t>2022-2023</w:t>
      </w:r>
      <w:r>
        <w:rPr>
          <w:sz w:val="24"/>
          <w:szCs w:val="24"/>
          <w:lang w:val="ru-RU"/>
        </w:rPr>
        <w:t xml:space="preserve"> году проведено 9 заседаний педагогического совета школы. </w:t>
      </w:r>
    </w:p>
    <w:p w:rsidR="002B5D70" w:rsidRDefault="002B5D70" w:rsidP="002B5D70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Воспитательная работа</w:t>
      </w:r>
    </w:p>
    <w:p w:rsidR="002B5D70" w:rsidRDefault="001106B3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С 01.09.2022 </w:t>
      </w:r>
      <w:r w:rsidR="002B5D70">
        <w:rPr>
          <w:sz w:val="24"/>
          <w:szCs w:val="24"/>
          <w:lang w:val="ru-RU" w:eastAsia="ru-RU"/>
        </w:rPr>
        <w:t xml:space="preserve">г. Школа реализует рабочую программу воспитания, план внеурочной деятельности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</w:t>
      </w:r>
    </w:p>
    <w:p w:rsidR="002B5D70" w:rsidRDefault="002B5D70" w:rsidP="002B5D70">
      <w:pPr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рамках воспитательной работы Школа: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lang w:eastAsia="ru-RU"/>
        </w:rPr>
        <w:t> </w:t>
      </w:r>
      <w:r>
        <w:rPr>
          <w:lang w:val="ru-RU" w:eastAsia="ru-RU"/>
        </w:rPr>
        <w:t>анализа воспитательных мероприятий;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2) реализует потенциал классного руководства в</w:t>
      </w:r>
      <w:r>
        <w:rPr>
          <w:lang w:eastAsia="ru-RU"/>
        </w:rPr>
        <w:t> </w:t>
      </w:r>
      <w:r>
        <w:rPr>
          <w:lang w:val="ru-RU" w:eastAsia="ru-RU"/>
        </w:rPr>
        <w:t>воспитании обучающихся, поддерживает активное участие классных сообществ в</w:t>
      </w:r>
      <w:r>
        <w:rPr>
          <w:lang w:eastAsia="ru-RU"/>
        </w:rPr>
        <w:t> </w:t>
      </w:r>
      <w:r>
        <w:rPr>
          <w:lang w:val="ru-RU" w:eastAsia="ru-RU"/>
        </w:rPr>
        <w:t xml:space="preserve">жизни Школы; 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3) вовлекает обучающихся в</w:t>
      </w:r>
      <w:r>
        <w:rPr>
          <w:lang w:eastAsia="ru-RU"/>
        </w:rPr>
        <w:t> </w:t>
      </w:r>
      <w:r>
        <w:rPr>
          <w:lang w:val="ru-RU" w:eastAsia="ru-RU"/>
        </w:rPr>
        <w:t>кружки, секции, клубы и</w:t>
      </w:r>
      <w:r>
        <w:rPr>
          <w:lang w:eastAsia="ru-RU"/>
        </w:rPr>
        <w:t> </w:t>
      </w:r>
      <w:r>
        <w:rPr>
          <w:lang w:val="ru-RU" w:eastAsia="ru-RU"/>
        </w:rPr>
        <w:t>иные объединения, работающие по</w:t>
      </w:r>
      <w:r>
        <w:rPr>
          <w:lang w:eastAsia="ru-RU"/>
        </w:rPr>
        <w:t> </w:t>
      </w:r>
      <w:r>
        <w:rPr>
          <w:lang w:val="ru-RU" w:eastAsia="ru-RU"/>
        </w:rPr>
        <w:t xml:space="preserve">школьным программам внеурочной деятельности, а также по дополнительным </w:t>
      </w:r>
      <w:proofErr w:type="spellStart"/>
      <w:r>
        <w:rPr>
          <w:lang w:val="ru-RU" w:eastAsia="ru-RU"/>
        </w:rPr>
        <w:t>общеразвивающим</w:t>
      </w:r>
      <w:proofErr w:type="spellEnd"/>
      <w:r>
        <w:rPr>
          <w:lang w:val="ru-RU" w:eastAsia="ru-RU"/>
        </w:rPr>
        <w:t xml:space="preserve"> программам;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4) использует в воспитании детей возможности школьного урока, поддерживает использование на уроках интерактивных форм занятий с обучающимися;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5) поддерживает ученическое самоуправление — как на уровне Школы, так и на уровне классных сообществ;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6) поддерживает деятельность функционирующих на базе школы детских общественных объединений и организаций: первичного отделения РДШ, дружины юных пожарных, отряда юных инспекторов движения «ШПИД»  и школьного спортивного клуба «Стрелок»;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7) организует для обучающихся экскурсии, экспедиции, походы и реализует их воспитательный потенциал;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 xml:space="preserve">8) организует </w:t>
      </w:r>
      <w:proofErr w:type="spellStart"/>
      <w:r>
        <w:rPr>
          <w:lang w:val="ru-RU" w:eastAsia="ru-RU"/>
        </w:rPr>
        <w:t>профориентационную</w:t>
      </w:r>
      <w:proofErr w:type="spellEnd"/>
      <w:r>
        <w:rPr>
          <w:lang w:val="ru-RU" w:eastAsia="ru-RU"/>
        </w:rPr>
        <w:t xml:space="preserve"> работу с обучающимися;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9) развивает предметно-эстетическую среду Школы и реализует ее воспитательные возможности;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10)организует работу с семьями обучающихся, их родителями или законными представителями, направленную на совместное решение проблем личностного развития детей.</w:t>
      </w:r>
    </w:p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11) организует работу по воспитанию культуры здорового и безопасного образа жизни.</w:t>
      </w:r>
    </w:p>
    <w:tbl>
      <w:tblPr>
        <w:tblW w:w="10500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4381"/>
        <w:gridCol w:w="256"/>
        <w:gridCol w:w="4842"/>
        <w:gridCol w:w="152"/>
      </w:tblGrid>
      <w:tr w:rsidR="002B5D70" w:rsidTr="002B5D70">
        <w:trPr>
          <w:trHeight w:val="554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Состояние воспитательной работы и </w:t>
            </w:r>
            <w:r w:rsidR="001106B3">
              <w:rPr>
                <w:b/>
                <w:sz w:val="24"/>
                <w:szCs w:val="24"/>
                <w:lang w:val="ru-RU"/>
              </w:rPr>
              <w:t>дополнительного образования 2022-2023</w:t>
            </w:r>
            <w:r>
              <w:rPr>
                <w:b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2B5D70" w:rsidTr="002B5D70">
        <w:trPr>
          <w:trHeight w:val="554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Наличие в образовательном учреждении условий для внеурочной работы с обучающимися</w:t>
            </w:r>
          </w:p>
        </w:tc>
      </w:tr>
      <w:tr w:rsidR="002B5D70" w:rsidTr="002B5D70">
        <w:trPr>
          <w:trHeight w:val="554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кружков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2B5D70" w:rsidTr="002B5D70">
        <w:trPr>
          <w:trHeight w:val="300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кружков в рамках ФГОС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</w:tr>
      <w:tr w:rsidR="002B5D70" w:rsidTr="002B5D70">
        <w:trPr>
          <w:trHeight w:val="27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B5D70" w:rsidTr="002B5D70">
        <w:trPr>
          <w:trHeight w:val="27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Духовно-нравственного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B5D70" w:rsidTr="002B5D70">
        <w:trPr>
          <w:trHeight w:val="273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Спортивно-оздоровительного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B5D70" w:rsidTr="002B5D70">
        <w:trPr>
          <w:trHeight w:val="27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B5D70" w:rsidTr="002B5D70">
        <w:trPr>
          <w:trHeight w:val="277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Общекультурного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B5D70" w:rsidTr="002B5D70">
        <w:trPr>
          <w:trHeight w:val="27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Объединения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дополнительного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</w:tr>
      <w:tr w:rsidR="002B5D70" w:rsidTr="002B5D70">
        <w:trPr>
          <w:trHeight w:val="264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  <w:lang w:val="ru-RU"/>
              </w:rPr>
              <w:t>Художественная»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B5D70" w:rsidTr="002B5D70">
        <w:trPr>
          <w:trHeight w:val="277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  <w:lang w:val="ru-RU"/>
              </w:rPr>
              <w:t>Техническая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B5D70" w:rsidTr="002B5D70">
        <w:trPr>
          <w:trHeight w:val="278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 «</w:t>
            </w:r>
            <w:proofErr w:type="spellStart"/>
            <w:r>
              <w:rPr>
                <w:sz w:val="24"/>
                <w:szCs w:val="24"/>
              </w:rPr>
              <w:t>Туристско-краеведческ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B5D70" w:rsidTr="002B5D70">
        <w:trPr>
          <w:trHeight w:val="278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 «</w:t>
            </w:r>
            <w:proofErr w:type="spellStart"/>
            <w:r>
              <w:rPr>
                <w:sz w:val="24"/>
                <w:szCs w:val="24"/>
              </w:rPr>
              <w:t>Естественнонаучн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B5D70" w:rsidTr="002B5D70">
        <w:trPr>
          <w:trHeight w:val="278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«Социально-педагогическая»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B5D70" w:rsidTr="002B5D70">
        <w:trPr>
          <w:trHeight w:val="278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«Физкультурно-спортивная»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B5D70" w:rsidTr="002B5D70">
        <w:trPr>
          <w:trHeight w:val="551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Наличие административной структуры, функционально ответственной за воспитательную</w:t>
            </w:r>
          </w:p>
          <w:p w:rsidR="002B5D70" w:rsidRDefault="002B5D7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работу и дополнительное образование в образовательном учреждении</w:t>
            </w:r>
          </w:p>
        </w:tc>
      </w:tr>
      <w:tr w:rsidR="002B5D70" w:rsidTr="002B5D70">
        <w:trPr>
          <w:trHeight w:val="273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воспитательной работе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5D70" w:rsidTr="002B5D70">
        <w:trPr>
          <w:trHeight w:val="27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1-4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B5D70" w:rsidTr="002B5D70">
        <w:trPr>
          <w:trHeight w:val="277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B5D70" w:rsidTr="002B5D70">
        <w:trPr>
          <w:trHeight w:val="27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10-11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B5D70" w:rsidTr="002B5D70">
        <w:trPr>
          <w:trHeight w:val="27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B5D70" w:rsidTr="002B5D70">
        <w:trPr>
          <w:trHeight w:val="277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Наличие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ученического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самоуправления</w:t>
            </w:r>
            <w:proofErr w:type="spellEnd"/>
          </w:p>
        </w:tc>
      </w:tr>
      <w:tr w:rsidR="002B5D70" w:rsidTr="002B5D70">
        <w:trPr>
          <w:trHeight w:val="273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«Возрождение», Советы классов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2B5D70" w:rsidTr="002B5D70">
        <w:trPr>
          <w:trHeight w:val="275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Наличие элементов системы воспитательной работы</w:t>
            </w:r>
          </w:p>
        </w:tc>
      </w:tr>
      <w:tr w:rsidR="002B5D70" w:rsidTr="002B5D70">
        <w:trPr>
          <w:trHeight w:val="1959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Направления воспитательной работы школы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гражданское воспитание</w:t>
            </w:r>
          </w:p>
          <w:p w:rsidR="002B5D70" w:rsidRDefault="002B5D70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патриотическое воспитание</w:t>
            </w:r>
          </w:p>
          <w:p w:rsidR="002B5D70" w:rsidRDefault="002B5D70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духовно-нравственное воспитание</w:t>
            </w:r>
          </w:p>
          <w:p w:rsidR="002B5D70" w:rsidRDefault="002B5D70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эстетическое воспитание</w:t>
            </w:r>
          </w:p>
          <w:p w:rsidR="002B5D70" w:rsidRDefault="002B5D70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физическое воспитание</w:t>
            </w:r>
          </w:p>
          <w:p w:rsidR="002B5D70" w:rsidRDefault="002B5D70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трудовое воспитание</w:t>
            </w:r>
          </w:p>
          <w:p w:rsidR="002B5D70" w:rsidRDefault="002B5D70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экологическое воспитание</w:t>
            </w:r>
          </w:p>
          <w:p w:rsidR="002B5D70" w:rsidRDefault="002B5D70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 ценности научного познания</w:t>
            </w:r>
          </w:p>
        </w:tc>
      </w:tr>
      <w:tr w:rsidR="002B5D70" w:rsidTr="002B5D70">
        <w:trPr>
          <w:trHeight w:val="1658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sz w:val="24"/>
                <w:szCs w:val="24"/>
              </w:rPr>
              <w:t>оспитательная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2B5D70" w:rsidRDefault="002B5D7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B5D70" w:rsidRDefault="002B5D7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коллективные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творческие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B5D70" w:rsidRDefault="002B5D7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физкультурно-оздоровительная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  <w:lang w:val="ru-RU"/>
              </w:rPr>
              <w:t>та</w:t>
            </w:r>
          </w:p>
          <w:p w:rsidR="002B5D70" w:rsidRDefault="002B5D7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ученического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самоуправле</w:t>
            </w:r>
            <w:r>
              <w:rPr>
                <w:sz w:val="24"/>
                <w:szCs w:val="24"/>
                <w:lang w:val="ru-RU"/>
              </w:rPr>
              <w:t>ния</w:t>
            </w:r>
            <w:proofErr w:type="spellEnd"/>
          </w:p>
          <w:p w:rsidR="002B5D70" w:rsidRDefault="002B5D7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дополнительное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B5D70" w:rsidRDefault="002B5D7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2B5D70" w:rsidTr="002B5D70">
        <w:trPr>
          <w:trHeight w:val="1658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70" w:rsidRDefault="002B5D7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Традиционные школьные мероприятия и праздники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</w:tcPr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1-4 класс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«Первый звонок»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«День знаний»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«Посвящение в первоклассники»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распространения грамотности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друга», посвященный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международному дню животных: выставка фотографий домашних питомцев школьников; викторины, устные журналы, стенгазеты,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фотоколлажи</w:t>
            </w:r>
            <w:proofErr w:type="spellEnd"/>
            <w:r>
              <w:rPr>
                <w:sz w:val="24"/>
                <w:szCs w:val="24"/>
                <w:lang w:val="ru-RU"/>
              </w:rPr>
              <w:t>, посвященные домашним питомцам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день здоровья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«Международный день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пожилых людей»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музыки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учителя в школе: акция по поздравлению учителей, учителей- ветеранов педагогического труда, День самоуправления, концертная программа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«Посвящение первоклассников в пешеходы»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«Золотая осень»: Конкурс рисунков. Праздник Осени. Конкурс поделок из природного и бросового материала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Всероссийский урок «Экология 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Энергосбережение» в рамках Всероссийского фестиваля энергосбережения # </w:t>
            </w:r>
            <w:proofErr w:type="spellStart"/>
            <w:r>
              <w:rPr>
                <w:sz w:val="24"/>
                <w:szCs w:val="24"/>
                <w:lang w:val="ru-RU"/>
              </w:rPr>
              <w:t>ВместеЯрче</w:t>
            </w:r>
            <w:proofErr w:type="spellEnd"/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любим вас, папы! Мероприятия ко Дню отца в России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школьных библиотек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органов внутренних дел России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 лет сот дня рождения поэта, переводчика С.Я. Маршака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Всероссийская предметная олимпиада </w:t>
            </w:r>
            <w:proofErr w:type="spellStart"/>
            <w:r>
              <w:rPr>
                <w:sz w:val="24"/>
                <w:szCs w:val="24"/>
                <w:lang w:val="ru-RU"/>
              </w:rPr>
              <w:t>школьниковДень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матери в России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классный час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неизвестного солдата Общешкольная линейка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добровольца (волонтёра) в России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Конституции РФ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памяти «День полного освобождения Ленинграда от фашистской блокады»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(Освенцима) –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жертв Холокоста»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 лет со дня победы Вооружённых сил СССР над армией гитлеровской Германии в 1943 году 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Сталинградской битве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гражданского и патриотического 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воспитания: соревнования «А ну-ка, мальчики!», «Веселые старты»,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поздравление учителей-мужчин, пап и дедушек, </w:t>
            </w:r>
            <w:r>
              <w:rPr>
                <w:sz w:val="24"/>
                <w:szCs w:val="24"/>
                <w:lang w:val="ru-RU"/>
              </w:rPr>
              <w:lastRenderedPageBreak/>
              <w:t>мальчиков, конкурс рисунков, Уроки мужества.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Российской науки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Защитника Отечества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«Широкая масленица»: цикл мероприятий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полярного медведя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гражданской обороны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Марта в школе: конкурс рисунков, поздравление учителей-женщин, мам, бабушек, девочек, утренник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Земли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лесов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водных ресурсов110 лет со дня рождения С.В.Михалкова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литературного чтения и музыки «Страна чудес». Цикл мероприятий, приуроченных  Всероссийской неделе детской и юношеской книги и Всероссийской неделе музыки для детей и юношества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птиц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спорта на благо развития и мира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 нравственного воспитания «Весенняя неделя добра»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Земли: конкурс рисунков, классные часы, игры, викторины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НПК «Путь в науку»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Победы: акции «Бессмертный полк», концерт в СДК, проект «Окна Победы»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посадки леса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семьи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 лет со дня рождения В.М. Васнецова – русского художника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детских общественных организаций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Международный день заповедников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 лет со дня рождения детского писателя Елены Благининой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 лет со дня рождения И.Н. Крамского – российского живописца и графика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Здоровья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«Последний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звонок»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детей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                                5-9 класс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«Первый звонок»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«День знаний»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безопасности (профилактика ДДТТ, пожарной безопасности, экстремизма, терроризма, беседы,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по ПДД, ОЖЗ)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Учебно-тренировочная эвакуация учащихся из здания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«Посвящение в пятиклассники!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окончания Второй мировой войны. Разгром Японии на ДВ. День солидарности в борьбе с терроризмом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распространения грамотности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«Международный день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пожилых людей»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музыки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Мы любим вас, папы! Мероприятия ко Дню отца в </w:t>
            </w:r>
            <w:proofErr w:type="spellStart"/>
            <w:r>
              <w:rPr>
                <w:sz w:val="24"/>
                <w:szCs w:val="24"/>
                <w:lang w:val="ru-RU"/>
              </w:rPr>
              <w:t>РоссииМеждународный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день школьных библиотек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органов внутренних дел России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 лет сот дня рождения поэта, драматурга, переводчика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С.Я.Маршака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учителя в школе: поздравление учителей, День самоуправления,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концертная программа.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энергосбережения # </w:t>
            </w:r>
            <w:proofErr w:type="spellStart"/>
            <w:r>
              <w:rPr>
                <w:sz w:val="24"/>
                <w:szCs w:val="24"/>
                <w:lang w:val="ru-RU"/>
              </w:rPr>
              <w:t>ВместеЯрче</w:t>
            </w:r>
            <w:proofErr w:type="spellEnd"/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Общешкольное родительское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урок  по безопасности 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сети «Интернет»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«Золотая осень»: Фотоконкурс. Праздник «Краски осени». Конкурс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поделок из природного и бросового материала.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 лет со дня рождения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В.В.Верещагина (1842 – 1904)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предметная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олимпиада школьников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«Нет жертвам – ДТП»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 лет со дня рождения писателя,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драматурга Д.Н. </w:t>
            </w:r>
            <w:proofErr w:type="spellStart"/>
            <w:r>
              <w:rPr>
                <w:sz w:val="24"/>
                <w:szCs w:val="24"/>
                <w:lang w:val="ru-RU"/>
              </w:rPr>
              <w:t>Мамина-Сибиряка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(1852-1912)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начала Нюрнбергского процесса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Феде6рации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правовой защиты детей. Анкетирование учащихся на случай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нарушения их прав и свобод в школе и семье. Беседы, оформление стенда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классный час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добровольца (волонтёра) 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 лет со дня рождения основателя Третьяковской галереи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П.М.Третьякова (1832 – 1898)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Конституции РФ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Российской Федерации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Новогодний бал.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памяти «День полного освобождения Ленинграда от фашистской блокады»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(Освенцима) – день памяти жертв Холокоста»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 лет со дня победы Вооружённых сил СССР над армией гитлеровской Германии в 1943 году 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Сталинградской битве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 «Спорт-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альтернатива пагубным привычкам»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конкурс чтецов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«Живая классика»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гражданского и патриотического воспитания: соревнования «А ну-ка, мальчики!», «Веселые старты»,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 учителей-мужчин, пап и дедушек, мальчиков, конкурс рисунков, Уроки мужества.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День Российской науки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защитника отечества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«Широкая масленица»: цикл мероприятий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гражданской обороны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Марта в школе: конкурс рисунков, поздравление учителей-женщин,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мам, бабушек, девочек, утренник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«Широкая масленица»: цикл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Крыма с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Россией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Земли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лесов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водных ресурсов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метеорологический день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Неделя литературного чтения и музыки «Страна чудес». Цикл мероприятий, приуроченных ко Всероссийской неделе детской и юношеской книги и Всероссийской неделе музыки 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Международный день спорта </w:t>
            </w:r>
            <w:proofErr w:type="spellStart"/>
            <w:r>
              <w:rPr>
                <w:sz w:val="24"/>
                <w:szCs w:val="24"/>
                <w:lang w:val="ru-RU"/>
              </w:rPr>
              <w:t>наблаго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развития и мира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 нравственного воспитания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«Весенняя неделя добра»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Земли: конкурс рисунков, классные часы, игры, викторины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«Безопасное колесо»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Победы: акции «Бессмертный полк», концерт в СДК, проект «Окна Победы»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посадки леса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семьи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 лет со дня рождения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В.М. Васнецова – русского художника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детских общественных организаций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заповедников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Победы: акции «Бессмертный полк», концерт в СДК, проект «Окна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Победы»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Здоровья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семьи цикл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«Последний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звонок»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Сдача норм «Готов к труду 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обороне»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детей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велосипедистов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детей-жертв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агрессии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охраны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окружающей среды.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эколога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Пушкинский день России.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русского языка</w:t>
            </w: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</w:p>
          <w:p w:rsidR="002B5D70" w:rsidRDefault="002B5D70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</w:p>
        </w:tc>
      </w:tr>
      <w:tr w:rsidR="002B5D70" w:rsidTr="002B5D70">
        <w:trPr>
          <w:gridBefore w:val="1"/>
          <w:gridAfter w:val="1"/>
          <w:wBefore w:w="868" w:type="dxa"/>
          <w:wAfter w:w="152" w:type="dxa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Организация психолого-консультационной и профилактической работы (профилактика правонарушений, наркомании и ВИЧ-инфекций)</w:t>
            </w:r>
          </w:p>
        </w:tc>
      </w:tr>
      <w:tr w:rsidR="002B5D70" w:rsidTr="002B5D70">
        <w:trPr>
          <w:gridBefore w:val="1"/>
          <w:gridAfter w:val="1"/>
          <w:wBefore w:w="868" w:type="dxa"/>
          <w:wAfter w:w="152" w:type="dxa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лектории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D70" w:rsidRDefault="002B5D7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Проведено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заседаний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</w:p>
        </w:tc>
      </w:tr>
    </w:tbl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</w:p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</w:p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</w:p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</w:t>
      </w:r>
      <w:r>
        <w:rPr>
          <w:sz w:val="24"/>
          <w:szCs w:val="24"/>
          <w:lang w:eastAsia="ru-RU"/>
        </w:rPr>
        <w:t> </w:t>
      </w:r>
      <w:r w:rsidR="003C0201">
        <w:rPr>
          <w:sz w:val="24"/>
          <w:szCs w:val="24"/>
          <w:lang w:val="ru-RU" w:eastAsia="ru-RU"/>
        </w:rPr>
        <w:t>2022-2023 учебном</w:t>
      </w:r>
      <w:r>
        <w:rPr>
          <w:sz w:val="24"/>
          <w:szCs w:val="24"/>
          <w:lang w:val="ru-RU" w:eastAsia="ru-RU"/>
        </w:rPr>
        <w:t xml:space="preserve"> году провели работу по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организации изучения школьниками государственных символов России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Республики Калмыкия. Для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этого скорректировали рабочие </w:t>
      </w:r>
      <w:r>
        <w:rPr>
          <w:sz w:val="24"/>
          <w:szCs w:val="24"/>
          <w:lang w:val="ru-RU" w:eastAsia="ru-RU"/>
        </w:rPr>
        <w:lastRenderedPageBreak/>
        <w:t>программы по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предметам: ОРКСЭ, окружающий мир, история, обществознание с целями:</w:t>
      </w:r>
    </w:p>
    <w:p w:rsidR="002B5D70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углубить знания о </w:t>
      </w:r>
      <w:proofErr w:type="spellStart"/>
      <w:r>
        <w:rPr>
          <w:sz w:val="24"/>
          <w:szCs w:val="24"/>
          <w:lang w:val="ru-RU" w:eastAsia="ru-RU"/>
        </w:rPr>
        <w:t>госсимволике</w:t>
      </w:r>
      <w:proofErr w:type="spellEnd"/>
      <w:r>
        <w:rPr>
          <w:sz w:val="24"/>
          <w:szCs w:val="24"/>
          <w:lang w:val="ru-RU" w:eastAsia="ru-RU"/>
        </w:rPr>
        <w:t xml:space="preserve"> и ее истории; </w:t>
      </w:r>
    </w:p>
    <w:p w:rsidR="002B5D70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сформировать личностные основы российской гражданской идентичности, социальной ответственности, правового самосознания, </w:t>
      </w:r>
      <w:proofErr w:type="spellStart"/>
      <w:r>
        <w:rPr>
          <w:sz w:val="24"/>
          <w:szCs w:val="24"/>
          <w:lang w:val="ru-RU" w:eastAsia="ru-RU"/>
        </w:rPr>
        <w:t>поликультурности</w:t>
      </w:r>
      <w:proofErr w:type="spellEnd"/>
      <w:r>
        <w:rPr>
          <w:sz w:val="24"/>
          <w:szCs w:val="24"/>
          <w:lang w:val="ru-RU" w:eastAsia="ru-RU"/>
        </w:rPr>
        <w:t xml:space="preserve">; </w:t>
      </w:r>
    </w:p>
    <w:p w:rsidR="002B5D70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расширить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углубить представления 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гражданских обязанностях,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том числе 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защите Отечества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воинской или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альтернативной службе. </w:t>
      </w:r>
    </w:p>
    <w:p w:rsidR="002B5D70" w:rsidRDefault="002B5D70" w:rsidP="002B5D70">
      <w:pPr>
        <w:tabs>
          <w:tab w:val="left" w:pos="1134"/>
        </w:tabs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Включили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программу воспитания школы церемонии поднятия флага России – каждый рабочий понедельник, спуска флага России – каждую субботу, выноса флага России –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торжественных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праздничных мероприятиях.</w:t>
      </w:r>
    </w:p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Оценка содержания и</w:t>
      </w:r>
      <w:r>
        <w:rPr>
          <w:b/>
          <w:bCs/>
          <w:sz w:val="24"/>
          <w:szCs w:val="24"/>
          <w:lang w:eastAsia="ru-RU"/>
        </w:rPr>
        <w:t> </w:t>
      </w:r>
      <w:r>
        <w:rPr>
          <w:b/>
          <w:bCs/>
          <w:sz w:val="24"/>
          <w:szCs w:val="24"/>
          <w:lang w:val="ru-RU" w:eastAsia="ru-RU"/>
        </w:rPr>
        <w:t>качества подготовки обучающихся</w:t>
      </w:r>
    </w:p>
    <w:p w:rsidR="002B5D70" w:rsidRDefault="00AF2474" w:rsidP="002B5D70">
      <w:pP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Статистика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proofErr w:type="spellStart"/>
      <w:r>
        <w:rPr>
          <w:b/>
          <w:sz w:val="24"/>
          <w:szCs w:val="24"/>
          <w:lang w:eastAsia="ru-RU"/>
        </w:rPr>
        <w:t>показателей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proofErr w:type="spellStart"/>
      <w:r>
        <w:rPr>
          <w:b/>
          <w:sz w:val="24"/>
          <w:szCs w:val="24"/>
          <w:lang w:eastAsia="ru-RU"/>
        </w:rPr>
        <w:t>за</w:t>
      </w:r>
      <w:proofErr w:type="spellEnd"/>
      <w:r>
        <w:rPr>
          <w:b/>
          <w:sz w:val="24"/>
          <w:szCs w:val="24"/>
          <w:lang w:eastAsia="ru-RU"/>
        </w:rPr>
        <w:t> 20</w:t>
      </w:r>
      <w:r>
        <w:rPr>
          <w:b/>
          <w:sz w:val="24"/>
          <w:szCs w:val="24"/>
          <w:lang w:val="ru-RU" w:eastAsia="ru-RU"/>
        </w:rPr>
        <w:t>20</w:t>
      </w:r>
      <w:r w:rsidR="002B5D70">
        <w:rPr>
          <w:b/>
          <w:sz w:val="24"/>
          <w:szCs w:val="24"/>
          <w:lang w:eastAsia="ru-RU"/>
        </w:rPr>
        <w:t>–202</w:t>
      </w:r>
      <w:r>
        <w:rPr>
          <w:b/>
          <w:sz w:val="24"/>
          <w:szCs w:val="24"/>
          <w:lang w:val="ru-RU" w:eastAsia="ru-RU"/>
        </w:rPr>
        <w:t>3</w:t>
      </w:r>
      <w:r w:rsidR="002B5D70">
        <w:rPr>
          <w:b/>
          <w:sz w:val="24"/>
          <w:szCs w:val="24"/>
          <w:lang w:eastAsia="ru-RU"/>
        </w:rPr>
        <w:t xml:space="preserve"> </w:t>
      </w:r>
      <w:proofErr w:type="spellStart"/>
      <w:r w:rsidR="002B5D70">
        <w:rPr>
          <w:b/>
          <w:sz w:val="24"/>
          <w:szCs w:val="24"/>
          <w:lang w:eastAsia="ru-RU"/>
        </w:rPr>
        <w:t>годы</w:t>
      </w:r>
      <w:proofErr w:type="spellEnd"/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2719"/>
        <w:gridCol w:w="1827"/>
        <w:gridCol w:w="1856"/>
        <w:gridCol w:w="2574"/>
      </w:tblGrid>
      <w:tr w:rsidR="00AF2474" w:rsidTr="00AF2474">
        <w:trPr>
          <w:trHeight w:val="7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Параметры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статистики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2020–2021</w:t>
            </w:r>
          </w:p>
          <w:p w:rsidR="00AF2474" w:rsidRDefault="00AF247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учебный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2021-2022</w:t>
            </w:r>
          </w:p>
          <w:p w:rsidR="00AF2474" w:rsidRDefault="00AF247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74" w:rsidRDefault="00AF247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2022-2023</w:t>
            </w:r>
          </w:p>
          <w:p w:rsidR="00AF2474" w:rsidRDefault="00AF247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учебный год</w:t>
            </w:r>
          </w:p>
        </w:tc>
      </w:tr>
      <w:tr w:rsidR="00AF2474" w:rsidTr="00AF2474">
        <w:trPr>
          <w:trHeight w:val="107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Количество детей, обучавшихся на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конец учебного года,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</w:tr>
      <w:tr w:rsidR="00AF2474" w:rsidTr="00AF2474">
        <w:trPr>
          <w:trHeight w:val="137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74" w:rsidRDefault="00AF24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Окончили на отлично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AF2474" w:rsidTr="00AF2474">
        <w:trPr>
          <w:trHeight w:val="137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74" w:rsidRDefault="00AF24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Окончили на 4 и 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AF2474" w:rsidTr="00AF2474">
        <w:trPr>
          <w:trHeight w:val="137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74" w:rsidRDefault="00AF24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Оставлены на повторный курс обучения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AF2474" w:rsidTr="00AF2474">
        <w:trPr>
          <w:trHeight w:val="54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Окончили школу с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аттестатом с отличием: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AF2474" w:rsidTr="00AF2474">
        <w:trPr>
          <w:trHeight w:val="137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74" w:rsidRDefault="00AF2474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—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основной школе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AF2474" w:rsidTr="00AF2474">
        <w:trPr>
          <w:trHeight w:val="137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74" w:rsidRDefault="00AF2474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—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средней школе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74" w:rsidRDefault="00AF247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2B5D70" w:rsidRDefault="002B5D70" w:rsidP="002B5D70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2B5D70" w:rsidRDefault="002B5D70" w:rsidP="002B5D70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0E6FAD" w:rsidRPr="00C06512" w:rsidRDefault="002B5D70" w:rsidP="00C06512">
      <w:pPr>
        <w:jc w:val="center"/>
        <w:outlineLvl w:val="1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Сводный отчет </w:t>
      </w:r>
      <w:r w:rsidR="00AF2474">
        <w:rPr>
          <w:b/>
          <w:bCs/>
          <w:sz w:val="24"/>
          <w:szCs w:val="24"/>
          <w:lang w:val="ru-RU" w:eastAsia="ru-RU"/>
        </w:rPr>
        <w:t>об успеваемости по школе за 2022-2023</w:t>
      </w:r>
      <w:r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b/>
          <w:bCs/>
          <w:sz w:val="24"/>
          <w:szCs w:val="24"/>
          <w:lang w:val="ru-RU" w:eastAsia="ru-RU"/>
        </w:rPr>
        <w:t>уч.год</w:t>
      </w:r>
      <w:proofErr w:type="spellEnd"/>
    </w:p>
    <w:p w:rsidR="000E6FAD" w:rsidRDefault="000E6FAD" w:rsidP="002B5D70">
      <w:pPr>
        <w:ind w:firstLine="709"/>
        <w:jc w:val="both"/>
        <w:rPr>
          <w:sz w:val="24"/>
          <w:szCs w:val="24"/>
          <w:lang w:val="ru-RU" w:eastAsia="ru-RU"/>
        </w:rPr>
      </w:pPr>
    </w:p>
    <w:tbl>
      <w:tblPr>
        <w:tblW w:w="11505" w:type="dxa"/>
        <w:tblInd w:w="-493" w:type="dxa"/>
        <w:tblCellMar>
          <w:left w:w="0" w:type="dxa"/>
          <w:right w:w="0" w:type="dxa"/>
        </w:tblCellMar>
        <w:tblLook w:val="04A0"/>
      </w:tblPr>
      <w:tblGrid>
        <w:gridCol w:w="3040"/>
        <w:gridCol w:w="439"/>
        <w:gridCol w:w="425"/>
        <w:gridCol w:w="690"/>
        <w:gridCol w:w="1520"/>
        <w:gridCol w:w="425"/>
        <w:gridCol w:w="705"/>
        <w:gridCol w:w="425"/>
        <w:gridCol w:w="705"/>
        <w:gridCol w:w="425"/>
        <w:gridCol w:w="340"/>
        <w:gridCol w:w="396"/>
        <w:gridCol w:w="590"/>
        <w:gridCol w:w="690"/>
        <w:gridCol w:w="690"/>
      </w:tblGrid>
      <w:tr w:rsidR="00C06512" w:rsidRPr="00C06512" w:rsidTr="00C06512">
        <w:trPr>
          <w:tblHeader/>
        </w:trPr>
        <w:tc>
          <w:tcPr>
            <w:tcW w:w="30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Класс</w:t>
            </w:r>
          </w:p>
        </w:tc>
        <w:tc>
          <w:tcPr>
            <w:tcW w:w="0" w:type="auto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Ученики</w:t>
            </w:r>
          </w:p>
        </w:tc>
        <w:tc>
          <w:tcPr>
            <w:tcW w:w="5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Ср. балл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 xml:space="preserve">Общий % </w:t>
            </w:r>
            <w:proofErr w:type="spellStart"/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кач</w:t>
            </w:r>
            <w:proofErr w:type="spellEnd"/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 xml:space="preserve">. </w:t>
            </w:r>
            <w:proofErr w:type="spellStart"/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зн</w:t>
            </w:r>
            <w:proofErr w:type="spellEnd"/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Общий СОУ (%)</w:t>
            </w:r>
          </w:p>
        </w:tc>
      </w:tr>
      <w:tr w:rsidR="00C06512" w:rsidRPr="00C06512" w:rsidTr="00C06512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666666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FFFFFF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6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FFFFFF"/>
                <w:sz w:val="16"/>
                <w:szCs w:val="16"/>
                <w:lang w:val="ru-RU" w:eastAsia="ru-RU" w:bidi="ar-SA"/>
              </w:rPr>
              <w:t>Отличники</w:t>
            </w:r>
          </w:p>
        </w:tc>
        <w:tc>
          <w:tcPr>
            <w:tcW w:w="11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FFFFFF"/>
                <w:sz w:val="16"/>
                <w:szCs w:val="16"/>
                <w:lang w:val="ru-RU" w:eastAsia="ru-RU" w:bidi="ar-SA"/>
              </w:rPr>
              <w:t>Хорошисты</w:t>
            </w:r>
          </w:p>
        </w:tc>
        <w:tc>
          <w:tcPr>
            <w:tcW w:w="11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FFFFFF"/>
                <w:sz w:val="16"/>
                <w:szCs w:val="16"/>
                <w:lang w:val="ru-RU" w:eastAsia="ru-RU" w:bidi="ar-SA"/>
              </w:rPr>
              <w:t>Успевающие</w:t>
            </w:r>
          </w:p>
        </w:tc>
        <w:tc>
          <w:tcPr>
            <w:tcW w:w="11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FFFFFF"/>
                <w:sz w:val="16"/>
                <w:szCs w:val="16"/>
                <w:lang w:val="ru-RU" w:eastAsia="ru-RU" w:bidi="ar-SA"/>
              </w:rPr>
              <w:t>Неуспевающие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666666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666666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666666"/>
                <w:sz w:val="16"/>
                <w:szCs w:val="16"/>
                <w:lang w:val="ru-RU" w:eastAsia="ru-RU" w:bidi="ar-SA"/>
              </w:rPr>
            </w:pPr>
          </w:p>
        </w:tc>
      </w:tr>
      <w:tr w:rsidR="00C06512" w:rsidRPr="00C06512" w:rsidTr="00C06512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666666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FFFFFF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ФИО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jc w:val="center"/>
              <w:rPr>
                <w:color w:val="666666"/>
                <w:sz w:val="16"/>
                <w:szCs w:val="16"/>
                <w:lang w:val="ru-RU" w:eastAsia="ru-RU" w:bidi="ar-SA"/>
              </w:rPr>
            </w:pPr>
            <w:r w:rsidRPr="00C06512">
              <w:rPr>
                <w:color w:val="666666"/>
                <w:sz w:val="16"/>
                <w:szCs w:val="16"/>
                <w:lang w:val="ru-RU" w:eastAsia="ru-RU" w:bidi="ar-SA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666666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666666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color w:val="666666"/>
                <w:sz w:val="16"/>
                <w:szCs w:val="16"/>
                <w:lang w:val="ru-RU" w:eastAsia="ru-RU" w:bidi="ar-SA"/>
              </w:rPr>
            </w:pP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1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1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2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2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3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64,33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3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64,33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4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5" w:history="1">
              <w:proofErr w:type="spellStart"/>
              <w:r w:rsidRPr="00C06512">
                <w:rPr>
                  <w:color w:val="2291BE"/>
                  <w:sz w:val="18"/>
                  <w:lang w:val="ru-RU" w:eastAsia="ru-RU" w:bidi="ar-SA"/>
                </w:rPr>
                <w:t>Фахрутдинов</w:t>
              </w:r>
              <w:proofErr w:type="spellEnd"/>
              <w:r w:rsidRPr="00C06512">
                <w:rPr>
                  <w:color w:val="2291BE"/>
                  <w:sz w:val="18"/>
                  <w:lang w:val="ru-RU" w:eastAsia="ru-RU" w:bidi="ar-SA"/>
                </w:rPr>
                <w:t xml:space="preserve">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66,66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95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4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66,66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95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lastRenderedPageBreak/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6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66,66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94,19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5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66,66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94,19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7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69,2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6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69,2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8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7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19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61,89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8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61,89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hyperlink r:id="rId20" w:history="1">
              <w:r w:rsidRPr="00C06512">
                <w:rPr>
                  <w:color w:val="2291BE"/>
                  <w:sz w:val="18"/>
                  <w:lang w:val="ru-RU" w:eastAsia="ru-RU" w:bidi="ar-SA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9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06512" w:rsidRPr="00C06512" w:rsidTr="00C065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C06512">
              <w:rPr>
                <w:b/>
                <w:bCs/>
                <w:sz w:val="18"/>
                <w:szCs w:val="18"/>
                <w:lang w:val="ru-RU" w:eastAsia="ru-RU" w:bidi="ar-SA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06512" w:rsidRPr="00C06512" w:rsidRDefault="00C06512" w:rsidP="00C06512">
            <w:pPr>
              <w:widowControl/>
              <w:autoSpaceDE/>
              <w:autoSpaceDN/>
              <w:rPr>
                <w:sz w:val="18"/>
                <w:szCs w:val="18"/>
                <w:lang w:val="ru-RU" w:eastAsia="ru-RU" w:bidi="ar-SA"/>
              </w:rPr>
            </w:pPr>
            <w:r w:rsidRPr="00C06512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:rsidR="000E6FAD" w:rsidRDefault="000E6FAD" w:rsidP="00C06512">
      <w:pPr>
        <w:ind w:left="-1276" w:right="-850"/>
        <w:jc w:val="both"/>
        <w:rPr>
          <w:sz w:val="24"/>
          <w:szCs w:val="24"/>
          <w:lang w:val="ru-RU" w:eastAsia="ru-RU"/>
        </w:rPr>
      </w:pPr>
    </w:p>
    <w:p w:rsidR="000E6FAD" w:rsidRDefault="000E6FAD" w:rsidP="002B5D70">
      <w:pPr>
        <w:ind w:firstLine="709"/>
        <w:jc w:val="both"/>
        <w:rPr>
          <w:sz w:val="24"/>
          <w:szCs w:val="24"/>
          <w:lang w:val="ru-RU" w:eastAsia="ru-RU"/>
        </w:rPr>
      </w:pP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Если сравнить результаты освоения обучающимися программ начального, основного и среднего общего образования по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показателю «качество знаний» в</w:t>
      </w:r>
      <w:r w:rsidRPr="00A62FFD">
        <w:rPr>
          <w:b/>
          <w:sz w:val="24"/>
          <w:szCs w:val="24"/>
          <w:lang w:eastAsia="ru-RU"/>
        </w:rPr>
        <w:t> </w:t>
      </w:r>
      <w:r w:rsidR="00584C8D" w:rsidRPr="00A62FFD">
        <w:rPr>
          <w:b/>
          <w:sz w:val="24"/>
          <w:szCs w:val="24"/>
          <w:lang w:val="ru-RU" w:eastAsia="ru-RU"/>
        </w:rPr>
        <w:t>2023</w:t>
      </w:r>
      <w:r w:rsidRPr="00A62FFD">
        <w:rPr>
          <w:b/>
          <w:sz w:val="24"/>
          <w:szCs w:val="24"/>
          <w:lang w:val="ru-RU" w:eastAsia="ru-RU"/>
        </w:rPr>
        <w:t xml:space="preserve"> году с</w:t>
      </w:r>
      <w:r w:rsidRPr="00A62FFD">
        <w:rPr>
          <w:b/>
          <w:sz w:val="24"/>
          <w:szCs w:val="24"/>
          <w:lang w:eastAsia="ru-RU"/>
        </w:rPr>
        <w:t> </w:t>
      </w:r>
      <w:r w:rsidR="00A643A4" w:rsidRPr="00A62FFD">
        <w:rPr>
          <w:b/>
          <w:sz w:val="24"/>
          <w:szCs w:val="24"/>
          <w:lang w:val="ru-RU" w:eastAsia="ru-RU"/>
        </w:rPr>
        <w:t>результатами освоения обучающимися</w:t>
      </w:r>
      <w:r w:rsidRPr="00A62FFD">
        <w:rPr>
          <w:b/>
          <w:sz w:val="24"/>
          <w:szCs w:val="24"/>
          <w:lang w:val="ru-RU" w:eastAsia="ru-RU"/>
        </w:rPr>
        <w:t xml:space="preserve"> программ начального, основного общего образования по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показателю «качество знаний» в</w:t>
      </w:r>
      <w:r w:rsidRPr="00A62FFD">
        <w:rPr>
          <w:b/>
          <w:sz w:val="24"/>
          <w:szCs w:val="24"/>
          <w:lang w:eastAsia="ru-RU"/>
        </w:rPr>
        <w:t> </w:t>
      </w:r>
      <w:r w:rsidR="00584C8D" w:rsidRPr="00A62FFD">
        <w:rPr>
          <w:b/>
          <w:sz w:val="24"/>
          <w:szCs w:val="24"/>
          <w:lang w:val="ru-RU" w:eastAsia="ru-RU"/>
        </w:rPr>
        <w:t>2022</w:t>
      </w:r>
      <w:r w:rsidRPr="00A62FFD">
        <w:rPr>
          <w:b/>
          <w:sz w:val="24"/>
          <w:szCs w:val="24"/>
          <w:lang w:eastAsia="ru-RU"/>
        </w:rPr>
        <w:t> </w:t>
      </w:r>
      <w:r w:rsidR="00584C8D" w:rsidRPr="00A62FFD">
        <w:rPr>
          <w:b/>
          <w:sz w:val="24"/>
          <w:szCs w:val="24"/>
          <w:lang w:val="ru-RU" w:eastAsia="ru-RU"/>
        </w:rPr>
        <w:t>и в 2021</w:t>
      </w:r>
      <w:r w:rsidRPr="00A62FFD">
        <w:rPr>
          <w:b/>
          <w:sz w:val="24"/>
          <w:szCs w:val="24"/>
          <w:lang w:val="ru-RU" w:eastAsia="ru-RU"/>
        </w:rPr>
        <w:t xml:space="preserve"> году, то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можно отмети</w:t>
      </w:r>
      <w:r w:rsidR="00A643A4" w:rsidRPr="00A62FFD">
        <w:rPr>
          <w:b/>
          <w:sz w:val="24"/>
          <w:szCs w:val="24"/>
          <w:lang w:val="ru-RU" w:eastAsia="ru-RU"/>
        </w:rPr>
        <w:t>ть, что качество знаний обучающихся</w:t>
      </w:r>
      <w:r w:rsidR="00A62FFD" w:rsidRPr="00A62FFD">
        <w:rPr>
          <w:b/>
          <w:sz w:val="24"/>
          <w:szCs w:val="24"/>
          <w:lang w:val="ru-RU" w:eastAsia="ru-RU"/>
        </w:rPr>
        <w:t xml:space="preserve"> понижается</w:t>
      </w:r>
      <w:r w:rsidR="00486BBB" w:rsidRPr="00A62FFD">
        <w:rPr>
          <w:b/>
          <w:sz w:val="24"/>
          <w:szCs w:val="24"/>
          <w:lang w:val="ru-RU" w:eastAsia="ru-RU"/>
        </w:rPr>
        <w:t xml:space="preserve"> (</w:t>
      </w:r>
      <w:r w:rsidR="00A62FFD" w:rsidRPr="00A62FFD">
        <w:rPr>
          <w:b/>
          <w:sz w:val="24"/>
          <w:szCs w:val="24"/>
          <w:lang w:val="ru-RU" w:eastAsia="ru-RU"/>
        </w:rPr>
        <w:t xml:space="preserve">37%; </w:t>
      </w:r>
      <w:r w:rsidR="00486BBB" w:rsidRPr="00A62FFD">
        <w:rPr>
          <w:b/>
          <w:sz w:val="24"/>
          <w:szCs w:val="24"/>
          <w:lang w:val="ru-RU" w:eastAsia="ru-RU"/>
        </w:rPr>
        <w:t>37%</w:t>
      </w:r>
      <w:r w:rsidRPr="00A62FFD">
        <w:rPr>
          <w:b/>
          <w:sz w:val="24"/>
          <w:szCs w:val="24"/>
          <w:lang w:val="ru-RU" w:eastAsia="ru-RU"/>
        </w:rPr>
        <w:t xml:space="preserve"> соответственно).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Если сравнить результаты освоения обучающимися программ начального общего и основного общего образования по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показателю «качество знаний»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2022 году с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результатами освоения учащимися программ начального общего образования по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показателю «качество знаний»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2021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году, то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можно отметить, что процент обучающихся, окончивших на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«4»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«5» (28,1%), снизился на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3,3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процента (в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2021 был 31,4%), процент обучающихся, окончивших на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«5» (6,2%), повысился на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0,5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процентов (в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2021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— 5,7%).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/>
        </w:rPr>
      </w:pPr>
      <w:r w:rsidRPr="00A62FFD">
        <w:rPr>
          <w:b/>
          <w:sz w:val="24"/>
          <w:szCs w:val="24"/>
          <w:lang w:val="ru-RU" w:eastAsia="ru-RU"/>
        </w:rPr>
        <w:t>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2022 году обучающиеся 9-го класса сдавали экзамены и по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обязательным предметам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-русскому языку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математике, и по выбору (по 2-м предметам), чтобы получить аттестаты. Государственная итоговая аттестация девятиклассников проходила в форме ОГЭ (2 чел.): русский язык среднее значение «4», средний балл-30; по математике среднее значение «4», средний балл-16. </w:t>
      </w:r>
      <w:r w:rsidRPr="00A62FFD">
        <w:rPr>
          <w:b/>
          <w:sz w:val="24"/>
          <w:szCs w:val="24"/>
          <w:lang w:val="ru-RU"/>
        </w:rPr>
        <w:t>Самыми популярными предметами по выбору в форме ОГЭ у школьников из девятых классов оказались: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sym w:font="Symbol" w:char="00B7"/>
      </w:r>
      <w:r w:rsidRPr="00A62FFD">
        <w:rPr>
          <w:b/>
          <w:sz w:val="24"/>
          <w:szCs w:val="24"/>
          <w:lang w:val="ru-RU" w:eastAsia="ru-RU"/>
        </w:rPr>
        <w:t xml:space="preserve"> обществознание (его сдавали 2 человека) – среднее значение «4», средний балл – 26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sym w:font="Symbol" w:char="00B7"/>
      </w:r>
      <w:r w:rsidRPr="00A62FFD">
        <w:rPr>
          <w:b/>
          <w:sz w:val="24"/>
          <w:szCs w:val="24"/>
          <w:lang w:val="ru-RU" w:eastAsia="ru-RU"/>
        </w:rPr>
        <w:t xml:space="preserve"> география (2 обучающихся) – среднее значение «4», средний балл-27</w:t>
      </w:r>
    </w:p>
    <w:p w:rsidR="002B5D70" w:rsidRPr="00A62FFD" w:rsidRDefault="002B5D70" w:rsidP="002B5D70">
      <w:pPr>
        <w:ind w:firstLine="713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 xml:space="preserve">Анализ результатов ГИА-22 показал, что обучающиеся 9-го класса, которые были допущены к сдаче государственной итоговой аттестации, подтвердили свои годовые отметки. </w:t>
      </w:r>
      <w:r w:rsidRPr="00A62FFD">
        <w:rPr>
          <w:b/>
          <w:sz w:val="24"/>
          <w:szCs w:val="24"/>
          <w:lang w:val="ru-RU"/>
        </w:rPr>
        <w:t xml:space="preserve">Аттестаты об основном общем образовании вручены 2 обучающимся. </w:t>
      </w:r>
    </w:p>
    <w:p w:rsidR="002B5D70" w:rsidRPr="00A62FFD" w:rsidRDefault="002B5D70" w:rsidP="002B5D70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color w:val="auto"/>
          <w:sz w:val="24"/>
          <w:szCs w:val="24"/>
          <w:lang w:val="ru-RU"/>
        </w:rPr>
      </w:pPr>
      <w:r w:rsidRPr="00A62FFD">
        <w:rPr>
          <w:b/>
          <w:sz w:val="24"/>
          <w:szCs w:val="24"/>
          <w:lang w:val="ru-RU" w:eastAsia="ru-RU"/>
        </w:rPr>
        <w:t>В целях обеспечения мониторинга качества образования в МКОУ «</w:t>
      </w:r>
      <w:proofErr w:type="spellStart"/>
      <w:r w:rsidRPr="00A62FFD">
        <w:rPr>
          <w:b/>
          <w:sz w:val="24"/>
          <w:szCs w:val="24"/>
          <w:lang w:val="ru-RU" w:eastAsia="ru-RU"/>
        </w:rPr>
        <w:t>Плодовитенская</w:t>
      </w:r>
      <w:proofErr w:type="spellEnd"/>
      <w:r w:rsidRPr="00A62FFD">
        <w:rPr>
          <w:b/>
          <w:sz w:val="24"/>
          <w:szCs w:val="24"/>
          <w:lang w:val="ru-RU" w:eastAsia="ru-RU"/>
        </w:rPr>
        <w:t xml:space="preserve"> СОШ», руководствуясь </w:t>
      </w:r>
      <w:r w:rsidRPr="00A62FFD">
        <w:rPr>
          <w:b/>
          <w:spacing w:val="-4"/>
          <w:sz w:val="24"/>
          <w:szCs w:val="24"/>
          <w:lang w:val="ru-RU"/>
        </w:rPr>
        <w:t>распоряжениями министерства образования Республики Калмыкия были</w:t>
      </w:r>
      <w:r w:rsidRPr="00A62FFD">
        <w:rPr>
          <w:b/>
          <w:i/>
          <w:sz w:val="24"/>
          <w:szCs w:val="24"/>
          <w:lang w:val="ru-RU" w:eastAsia="ru-RU"/>
        </w:rPr>
        <w:t xml:space="preserve"> организованы и</w:t>
      </w:r>
      <w:r w:rsidRPr="00A62FFD">
        <w:rPr>
          <w:b/>
          <w:sz w:val="24"/>
          <w:szCs w:val="24"/>
          <w:lang w:val="ru-RU" w:eastAsia="ru-RU"/>
        </w:rPr>
        <w:t xml:space="preserve"> проведены Всероссийские проверочные работы (далее ВПР) в 5,6,7,8,9-х классах.</w:t>
      </w:r>
    </w:p>
    <w:p w:rsidR="002B5D70" w:rsidRPr="00A62FFD" w:rsidRDefault="002B5D70" w:rsidP="002B5D70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color w:val="auto"/>
          <w:sz w:val="24"/>
          <w:szCs w:val="24"/>
          <w:lang w:val="ru-RU"/>
        </w:rPr>
      </w:pPr>
      <w:r w:rsidRPr="00A62FFD">
        <w:rPr>
          <w:rStyle w:val="fontstyle21"/>
          <w:rFonts w:ascii="Times New Roman" w:hAnsi="Times New Roman"/>
          <w:color w:val="auto"/>
          <w:sz w:val="24"/>
          <w:szCs w:val="24"/>
          <w:lang w:val="ru-RU"/>
        </w:rPr>
        <w:t xml:space="preserve">В 2022 году ВПР проводили в два этапа: в марте – в 4-м классе, в сентябре и октябре – в 5–9-х классах. </w:t>
      </w:r>
    </w:p>
    <w:p w:rsidR="002B5D70" w:rsidRPr="00A62FFD" w:rsidRDefault="002B5D70" w:rsidP="002B5D70">
      <w:pPr>
        <w:ind w:firstLine="709"/>
        <w:jc w:val="both"/>
        <w:rPr>
          <w:b/>
          <w:lang w:val="ru-RU" w:eastAsia="ru-RU"/>
        </w:rPr>
      </w:pPr>
      <w:r w:rsidRPr="00A62FFD">
        <w:rPr>
          <w:b/>
          <w:bCs/>
          <w:sz w:val="24"/>
          <w:szCs w:val="24"/>
          <w:lang w:val="ru-RU" w:eastAsia="ru-RU"/>
        </w:rPr>
        <w:t>Цель проведения</w:t>
      </w:r>
      <w:r w:rsidRPr="00A62FFD">
        <w:rPr>
          <w:b/>
          <w:sz w:val="24"/>
          <w:szCs w:val="24"/>
          <w:lang w:val="ru-RU"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5-9 классов, развитие единого образовательного пространства в РФ.</w:t>
      </w:r>
    </w:p>
    <w:p w:rsidR="002B5D70" w:rsidRPr="00A62FFD" w:rsidRDefault="002B5D70" w:rsidP="002B5D70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color w:val="auto"/>
          <w:sz w:val="24"/>
          <w:szCs w:val="24"/>
          <w:lang w:val="ru-RU"/>
        </w:rPr>
      </w:pPr>
      <w:r w:rsidRPr="00A62FFD">
        <w:rPr>
          <w:b/>
          <w:sz w:val="24"/>
          <w:szCs w:val="24"/>
          <w:lang w:val="ru-RU" w:eastAsia="ru-RU"/>
        </w:rPr>
        <w:lastRenderedPageBreak/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2B5D70" w:rsidRPr="00A62FFD" w:rsidRDefault="002B5D70" w:rsidP="002B5D70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color w:val="auto"/>
          <w:sz w:val="24"/>
          <w:szCs w:val="24"/>
          <w:lang w:val="ru-RU"/>
        </w:rPr>
      </w:pPr>
      <w:r w:rsidRPr="00A62FFD">
        <w:rPr>
          <w:rStyle w:val="fontstyle21"/>
          <w:rFonts w:ascii="Times New Roman" w:hAnsi="Times New Roman"/>
          <w:color w:val="auto"/>
          <w:sz w:val="24"/>
          <w:szCs w:val="24"/>
          <w:lang w:val="ru-RU"/>
        </w:rPr>
        <w:t xml:space="preserve">В связи с переносом большей части ВПР на осень результаты не использовали в качестве промежуточной аттестации. Однако их анализ позволяет прийти к выводу, что в 2022 году школьники 5–9-х классов показали результаты выше, чем учащиеся 5–9-х классов в 2021 году. </w:t>
      </w:r>
    </w:p>
    <w:p w:rsidR="002B5D70" w:rsidRPr="00A62FFD" w:rsidRDefault="002B5D70" w:rsidP="002B5D70">
      <w:pPr>
        <w:jc w:val="center"/>
        <w:rPr>
          <w:b/>
          <w:lang w:val="ru-RU" w:eastAsia="ru-RU"/>
        </w:rPr>
      </w:pPr>
      <w:r w:rsidRPr="00A62FFD">
        <w:rPr>
          <w:b/>
          <w:bCs/>
          <w:sz w:val="24"/>
          <w:szCs w:val="24"/>
          <w:lang w:val="ru-RU" w:eastAsia="ru-RU"/>
        </w:rPr>
        <w:t>Оценка организации учебного процесса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/>
        </w:rPr>
      </w:pPr>
      <w:r w:rsidRPr="00A62FFD">
        <w:rPr>
          <w:b/>
          <w:sz w:val="24"/>
          <w:szCs w:val="24"/>
          <w:lang w:val="ru-RU" w:eastAsia="ru-RU"/>
        </w:rPr>
        <w:t>Организация учебного процесса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Pr="00A62FFD">
        <w:rPr>
          <w:b/>
          <w:sz w:val="24"/>
          <w:szCs w:val="24"/>
          <w:lang w:val="ru-RU"/>
        </w:rPr>
        <w:t xml:space="preserve"> Превышение норм учебной нагрузки в расписании по отношению к учебному плану отсутствует. Во всех классах соблюдено распределение часов по учебному плану на каждый предмет образовательной области, соблюдено распределение часов на каждую образовательную область.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Расписание учебных занятий соответствует учебному плану школы, составленному на основе гигиенических требований к условиям обучения в образовательных учреждениях («Санитарно-эпидемиологические требования к условиям и организации обучения в образовательных учреждениях» от 29.12.10 №189 </w:t>
      </w:r>
      <w:proofErr w:type="spellStart"/>
      <w:r w:rsidRPr="00A62FFD">
        <w:rPr>
          <w:b/>
          <w:sz w:val="24"/>
          <w:szCs w:val="24"/>
          <w:lang w:val="ru-RU"/>
        </w:rPr>
        <w:t>СанПин</w:t>
      </w:r>
      <w:proofErr w:type="spellEnd"/>
      <w:r w:rsidRPr="00A62FFD">
        <w:rPr>
          <w:b/>
          <w:sz w:val="24"/>
          <w:szCs w:val="24"/>
          <w:lang w:val="ru-RU"/>
        </w:rPr>
        <w:t xml:space="preserve"> 2.4.2.2821- 10). Для обучающихся 1 классов используется «ступенчатый» режим обучения с нарастающей нагрузкой (в сентябре, октябре- 3 урока по 35 минут каждый, с ноября - 4 урока по 35 минут, с января - 4 урока по 45 минут каждый). Успешность освоения учебных программ учащихся 2</w:t>
      </w:r>
      <w:r w:rsidRPr="00A62FFD">
        <w:rPr>
          <w:b/>
          <w:sz w:val="24"/>
          <w:szCs w:val="24"/>
          <w:lang w:val="ru-RU" w:eastAsia="ru-RU"/>
        </w:rPr>
        <w:t xml:space="preserve"> – </w:t>
      </w:r>
      <w:r w:rsidRPr="00A62FFD">
        <w:rPr>
          <w:b/>
          <w:sz w:val="24"/>
          <w:szCs w:val="24"/>
          <w:lang w:val="ru-RU"/>
        </w:rPr>
        <w:t>11 классов оценивается по 5-балльной системе. Оценки в баллах выставляются во 2</w:t>
      </w:r>
      <w:r w:rsidRPr="00A62FFD">
        <w:rPr>
          <w:b/>
          <w:sz w:val="24"/>
          <w:szCs w:val="24"/>
          <w:lang w:val="ru-RU" w:eastAsia="ru-RU"/>
        </w:rPr>
        <w:t xml:space="preserve"> – </w:t>
      </w:r>
      <w:r w:rsidRPr="00A62FFD">
        <w:rPr>
          <w:b/>
          <w:sz w:val="24"/>
          <w:szCs w:val="24"/>
          <w:lang w:val="ru-RU"/>
        </w:rPr>
        <w:t>9 классах за четверть, в 10</w:t>
      </w:r>
      <w:r w:rsidRPr="00A62FFD">
        <w:rPr>
          <w:b/>
          <w:sz w:val="24"/>
          <w:szCs w:val="24"/>
          <w:lang w:val="ru-RU" w:eastAsia="ru-RU"/>
        </w:rPr>
        <w:t xml:space="preserve"> – </w:t>
      </w:r>
      <w:r w:rsidRPr="00A62FFD">
        <w:rPr>
          <w:b/>
          <w:sz w:val="24"/>
          <w:szCs w:val="24"/>
          <w:lang w:val="ru-RU"/>
        </w:rPr>
        <w:t>11 за полугодие. В конце учебного года выставляются итоговые отметки.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Образовательная деятельность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Школе осуществляется по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пятидневной учебной неделе для 1 – 11 классов. Занятия проводятся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одну смену.</w:t>
      </w:r>
      <w:r w:rsidRPr="00A62FFD">
        <w:rPr>
          <w:b/>
          <w:sz w:val="24"/>
          <w:szCs w:val="24"/>
          <w:lang w:val="ru-RU"/>
        </w:rPr>
        <w:t xml:space="preserve"> Каникулярное время, единое для всей школы в осенний, зимний и весенний период, было соблюдено в определенные сроки. Дополнительные каникулы для первоклассников проводились в определенные сроки.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/>
        </w:rPr>
      </w:pPr>
      <w:r w:rsidRPr="00A62FFD">
        <w:rPr>
          <w:b/>
          <w:sz w:val="24"/>
          <w:szCs w:val="24"/>
          <w:lang w:val="ru-RU"/>
        </w:rPr>
        <w:t>Таким образом, организация учебного процесса соответствовала нормативным требованиям, социальному заказу и способствовала развитию обучающихся и сохранности их здоровья. 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2B5D70" w:rsidRPr="00A62FFD" w:rsidRDefault="002B5D70" w:rsidP="002B5D70">
      <w:pPr>
        <w:jc w:val="center"/>
        <w:rPr>
          <w:b/>
          <w:bCs/>
          <w:sz w:val="24"/>
          <w:szCs w:val="24"/>
          <w:lang w:val="ru-RU"/>
        </w:rPr>
      </w:pPr>
      <w:r w:rsidRPr="00A62FFD">
        <w:rPr>
          <w:b/>
          <w:bCs/>
          <w:sz w:val="24"/>
          <w:szCs w:val="24"/>
          <w:lang w:val="ru-RU"/>
        </w:rPr>
        <w:t xml:space="preserve">Оценка </w:t>
      </w:r>
      <w:proofErr w:type="spellStart"/>
      <w:r w:rsidRPr="00A62FFD">
        <w:rPr>
          <w:b/>
          <w:bCs/>
          <w:sz w:val="24"/>
          <w:szCs w:val="24"/>
          <w:lang w:val="ru-RU"/>
        </w:rPr>
        <w:t>востребованности</w:t>
      </w:r>
      <w:proofErr w:type="spellEnd"/>
      <w:r w:rsidRPr="00A62FFD">
        <w:rPr>
          <w:b/>
          <w:bCs/>
          <w:sz w:val="24"/>
          <w:szCs w:val="24"/>
          <w:lang w:val="ru-RU"/>
        </w:rPr>
        <w:t xml:space="preserve">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645"/>
        <w:gridCol w:w="934"/>
        <w:gridCol w:w="934"/>
        <w:gridCol w:w="1709"/>
        <w:gridCol w:w="645"/>
        <w:gridCol w:w="1071"/>
        <w:gridCol w:w="1709"/>
        <w:gridCol w:w="1141"/>
        <w:gridCol w:w="888"/>
      </w:tblGrid>
      <w:tr w:rsidR="002B5D70" w:rsidRPr="00A62FFD" w:rsidTr="002B5D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br/>
            </w:r>
            <w:proofErr w:type="spellStart"/>
            <w:r w:rsidRPr="00A62FFD">
              <w:rPr>
                <w:b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Основная</w:t>
            </w:r>
            <w:proofErr w:type="spellEnd"/>
            <w:r w:rsidRPr="00A62F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2FFD">
              <w:rPr>
                <w:b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Средняя</w:t>
            </w:r>
            <w:proofErr w:type="spellEnd"/>
            <w:r w:rsidRPr="00A62F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2FFD">
              <w:rPr>
                <w:b/>
                <w:sz w:val="24"/>
                <w:szCs w:val="24"/>
              </w:rPr>
              <w:t>школа</w:t>
            </w:r>
            <w:proofErr w:type="spellEnd"/>
          </w:p>
        </w:tc>
      </w:tr>
      <w:tr w:rsidR="002B5D70" w:rsidRPr="00A62FFD" w:rsidTr="002B5D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0" w:rsidRPr="00A62FFD" w:rsidRDefault="002B5D70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Перешли в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br/>
              <w:t>10-й класс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Перешли в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br/>
              <w:t>10-й класс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Поступили</w:t>
            </w:r>
            <w:proofErr w:type="spellEnd"/>
            <w:r w:rsidRPr="00A62FFD">
              <w:rPr>
                <w:b/>
                <w:sz w:val="24"/>
                <w:szCs w:val="24"/>
              </w:rPr>
              <w:t xml:space="preserve"> в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br/>
            </w:r>
            <w:proofErr w:type="spellStart"/>
            <w:r w:rsidRPr="00A62FFD">
              <w:rPr>
                <w:b/>
                <w:sz w:val="24"/>
                <w:szCs w:val="24"/>
              </w:rPr>
              <w:t>профессиональную</w:t>
            </w:r>
            <w:proofErr w:type="spellEnd"/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Поступили</w:t>
            </w:r>
            <w:proofErr w:type="spellEnd"/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Поступили</w:t>
            </w:r>
            <w:proofErr w:type="spellEnd"/>
            <w:r w:rsidRPr="00A62FFD">
              <w:rPr>
                <w:b/>
                <w:sz w:val="24"/>
                <w:szCs w:val="24"/>
              </w:rPr>
              <w:t xml:space="preserve"> в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br/>
            </w:r>
            <w:proofErr w:type="spellStart"/>
            <w:r w:rsidRPr="00A62FFD">
              <w:rPr>
                <w:b/>
                <w:sz w:val="24"/>
                <w:szCs w:val="24"/>
              </w:rPr>
              <w:t>профессиональную</w:t>
            </w:r>
            <w:proofErr w:type="spellEnd"/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2FFD">
              <w:rPr>
                <w:b/>
                <w:sz w:val="24"/>
                <w:szCs w:val="24"/>
              </w:rPr>
              <w:t>Устроились</w:t>
            </w:r>
            <w:proofErr w:type="spellEnd"/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br/>
            </w:r>
            <w:proofErr w:type="spellStart"/>
            <w:r w:rsidRPr="00A62FFD">
              <w:rPr>
                <w:b/>
                <w:sz w:val="24"/>
                <w:szCs w:val="24"/>
              </w:rPr>
              <w:t>на</w:t>
            </w:r>
            <w:proofErr w:type="spellEnd"/>
            <w:r w:rsidRPr="00A62FFD">
              <w:rPr>
                <w:b/>
                <w:sz w:val="24"/>
                <w:szCs w:val="24"/>
              </w:rPr>
              <w:t> </w:t>
            </w:r>
            <w:proofErr w:type="spellStart"/>
            <w:r w:rsidRPr="00A62FFD">
              <w:rPr>
                <w:b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Пошли на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br/>
              <w:t>срочную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br/>
              <w:t>службу по</w:t>
            </w:r>
          </w:p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br/>
              <w:t>призыву</w:t>
            </w:r>
          </w:p>
        </w:tc>
      </w:tr>
      <w:tr w:rsidR="002B5D70" w:rsidRPr="00A62FFD" w:rsidTr="002B5D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</w:tr>
      <w:tr w:rsidR="002B5D70" w:rsidRPr="00A62FFD" w:rsidTr="002B5D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2FF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</w:tr>
      <w:tr w:rsidR="002B5D70" w:rsidRPr="00A62FFD" w:rsidTr="002B5D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2FF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A62FFD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lang w:val="ru-RU" w:bidi="ar-SA"/>
              </w:rPr>
            </w:pPr>
          </w:p>
        </w:tc>
      </w:tr>
    </w:tbl>
    <w:p w:rsidR="002B5D70" w:rsidRPr="00A62FFD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</w:p>
    <w:p w:rsidR="002B5D70" w:rsidRPr="00A62FFD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 w:rsidRPr="00A62FFD">
        <w:rPr>
          <w:b/>
          <w:bCs/>
          <w:sz w:val="24"/>
          <w:szCs w:val="24"/>
          <w:lang w:val="ru-RU" w:eastAsia="ru-RU"/>
        </w:rPr>
        <w:t>Оценка качества кадрового обеспечения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На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период </w:t>
      </w:r>
      <w:proofErr w:type="spellStart"/>
      <w:r w:rsidRPr="00A62FFD">
        <w:rPr>
          <w:b/>
          <w:sz w:val="24"/>
          <w:szCs w:val="24"/>
          <w:lang w:val="ru-RU" w:eastAsia="ru-RU"/>
        </w:rPr>
        <w:t>самообследования</w:t>
      </w:r>
      <w:proofErr w:type="spellEnd"/>
      <w:r w:rsidRPr="00A62FFD">
        <w:rPr>
          <w:b/>
          <w:sz w:val="24"/>
          <w:szCs w:val="24"/>
          <w:lang w:val="ru-RU" w:eastAsia="ru-RU"/>
        </w:rPr>
        <w:t xml:space="preserve"> численность персонала составляла 8 человек. Из них: 1 руководящий работник, 8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педагогов.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2021-2022 году аттестацию прошли 1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учитель на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высшую квалификационную категорию, 0 – на первую квалификационную категорию.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целях повышения качества образовательной деятельности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Школе проводится целенаправленная кадровая политика, основная цель которой – обеспечение оптимального баланса процессов обновления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сохранения численного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качественного состава кадров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его развитии,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соответствии с потребностями Школы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требованиями действующего законодательства.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Основные принципы кадровой политики направлены: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на сохранение, укрепление и развитие кадрового потенциала;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создание квалифицированного коллектива, способного работать в современных условиях;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повышение уровня квалификации персонала.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кадровый потенциал Школы динамично развивается на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основе целенаправленной работы по</w:t>
      </w:r>
      <w:r w:rsidRPr="00A62FFD">
        <w:rPr>
          <w:b/>
          <w:sz w:val="24"/>
          <w:szCs w:val="24"/>
          <w:lang w:eastAsia="ru-RU"/>
        </w:rPr>
        <w:t> </w:t>
      </w:r>
      <w:hyperlink r:id="rId21" w:anchor="/document/16/4019/" w:history="1">
        <w:r w:rsidRPr="00A62FFD">
          <w:rPr>
            <w:rStyle w:val="a3"/>
            <w:b/>
            <w:sz w:val="24"/>
            <w:szCs w:val="24"/>
            <w:lang w:val="ru-RU" w:eastAsia="ru-RU"/>
          </w:rPr>
          <w:t>повышению квалификации педагогов</w:t>
        </w:r>
      </w:hyperlink>
      <w:r w:rsidRPr="00A62FFD">
        <w:rPr>
          <w:b/>
          <w:sz w:val="24"/>
          <w:szCs w:val="24"/>
          <w:lang w:val="ru-RU"/>
        </w:rPr>
        <w:t xml:space="preserve"> </w:t>
      </w:r>
      <w:r w:rsidRPr="00A62FFD">
        <w:rPr>
          <w:b/>
          <w:sz w:val="24"/>
          <w:szCs w:val="24"/>
          <w:lang w:val="ru-RU" w:eastAsia="ru-RU"/>
        </w:rPr>
        <w:t>через курсовую подготовку.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период дистанционного обучения все педагоги Школы успешно освоили </w:t>
      </w:r>
      <w:proofErr w:type="spellStart"/>
      <w:r w:rsidRPr="00A62FFD">
        <w:rPr>
          <w:b/>
          <w:sz w:val="24"/>
          <w:szCs w:val="24"/>
          <w:lang w:val="ru-RU" w:eastAsia="ru-RU"/>
        </w:rPr>
        <w:t>онлайн-сервисы</w:t>
      </w:r>
      <w:proofErr w:type="spellEnd"/>
      <w:r w:rsidRPr="00A62FFD">
        <w:rPr>
          <w:b/>
          <w:sz w:val="24"/>
          <w:szCs w:val="24"/>
          <w:lang w:val="ru-RU" w:eastAsia="ru-RU"/>
        </w:rPr>
        <w:t>, применяли цифровые образовательные ресурсы, вели электронные формы документации,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том числе электронный журнал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дневники обучающихся.</w:t>
      </w:r>
    </w:p>
    <w:p w:rsidR="002B5D70" w:rsidRPr="00A62FFD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 w:rsidRPr="00A62FFD">
        <w:rPr>
          <w:b/>
          <w:bCs/>
          <w:sz w:val="24"/>
          <w:szCs w:val="24"/>
          <w:lang w:val="ru-RU" w:eastAsia="ru-RU"/>
        </w:rPr>
        <w:t>Оценка качества учебно-методического и</w:t>
      </w:r>
      <w:r w:rsidRPr="00A62FFD">
        <w:rPr>
          <w:b/>
          <w:bCs/>
          <w:sz w:val="24"/>
          <w:szCs w:val="24"/>
          <w:lang w:eastAsia="ru-RU"/>
        </w:rPr>
        <w:t> </w:t>
      </w:r>
    </w:p>
    <w:p w:rsidR="002B5D70" w:rsidRPr="00A62FFD" w:rsidRDefault="002B5D70" w:rsidP="002B5D70">
      <w:pPr>
        <w:jc w:val="center"/>
        <w:rPr>
          <w:b/>
          <w:sz w:val="24"/>
          <w:szCs w:val="24"/>
          <w:lang w:val="ru-RU" w:eastAsia="ru-RU"/>
        </w:rPr>
      </w:pPr>
      <w:r w:rsidRPr="00A62FFD">
        <w:rPr>
          <w:b/>
          <w:bCs/>
          <w:sz w:val="24"/>
          <w:szCs w:val="24"/>
          <w:lang w:val="ru-RU" w:eastAsia="ru-RU"/>
        </w:rPr>
        <w:t>библиотечно-информационного обеспечения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Общая характеристика: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объем библиотечного фонда – 26974 единиц;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proofErr w:type="spellStart"/>
      <w:r w:rsidRPr="00A62FFD">
        <w:rPr>
          <w:b/>
          <w:sz w:val="24"/>
          <w:szCs w:val="24"/>
          <w:lang w:val="ru-RU" w:eastAsia="ru-RU"/>
        </w:rPr>
        <w:t>книгообеспеченность</w:t>
      </w:r>
      <w:proofErr w:type="spellEnd"/>
      <w:r w:rsidRPr="00A62FFD">
        <w:rPr>
          <w:b/>
          <w:sz w:val="24"/>
          <w:szCs w:val="24"/>
          <w:lang w:val="ru-RU" w:eastAsia="ru-RU"/>
        </w:rPr>
        <w:t xml:space="preserve"> – 100 процентов;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обращаемость – 0,56единиц в год;</w:t>
      </w:r>
    </w:p>
    <w:p w:rsidR="002B5D70" w:rsidRPr="00A62FFD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объем учебного фонда – 21592 единицы.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Фонд библиотеки формируется за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счет муниципального бюджета.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Фонд библиотеки соответствует требованиям ФГОС, учебники фонда входят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федеральный перечень, утвержденный </w:t>
      </w:r>
      <w:hyperlink r:id="rId22" w:anchor="/document/99/565295909/XA00M1S2LR/" w:history="1">
        <w:r w:rsidRPr="00A62FFD">
          <w:rPr>
            <w:rStyle w:val="a3"/>
            <w:b/>
            <w:sz w:val="24"/>
            <w:szCs w:val="24"/>
            <w:lang w:val="ru-RU" w:eastAsia="ru-RU"/>
          </w:rPr>
          <w:t xml:space="preserve">приказом </w:t>
        </w:r>
        <w:proofErr w:type="spellStart"/>
        <w:r w:rsidRPr="00A62FFD">
          <w:rPr>
            <w:rStyle w:val="a3"/>
            <w:b/>
            <w:sz w:val="24"/>
            <w:szCs w:val="24"/>
            <w:lang w:val="ru-RU" w:eastAsia="ru-RU"/>
          </w:rPr>
          <w:t>Минпросвещения</w:t>
        </w:r>
        <w:proofErr w:type="spellEnd"/>
        <w:r w:rsidRPr="00A62FFD">
          <w:rPr>
            <w:rStyle w:val="a3"/>
            <w:b/>
            <w:sz w:val="24"/>
            <w:szCs w:val="24"/>
            <w:lang w:val="ru-RU" w:eastAsia="ru-RU"/>
          </w:rPr>
          <w:t xml:space="preserve"> России от</w:t>
        </w:r>
        <w:r w:rsidRPr="00A62FFD">
          <w:rPr>
            <w:rStyle w:val="a3"/>
            <w:b/>
            <w:sz w:val="24"/>
            <w:szCs w:val="24"/>
            <w:lang w:eastAsia="ru-RU"/>
          </w:rPr>
          <w:t> </w:t>
        </w:r>
        <w:r w:rsidRPr="00A62FFD">
          <w:rPr>
            <w:rStyle w:val="a3"/>
            <w:b/>
            <w:sz w:val="24"/>
            <w:szCs w:val="24"/>
            <w:lang w:val="ru-RU" w:eastAsia="ru-RU"/>
          </w:rPr>
          <w:t>20.05.2020 №</w:t>
        </w:r>
        <w:r w:rsidRPr="00A62FFD">
          <w:rPr>
            <w:rStyle w:val="a3"/>
            <w:b/>
            <w:sz w:val="24"/>
            <w:szCs w:val="24"/>
            <w:lang w:eastAsia="ru-RU"/>
          </w:rPr>
          <w:t> </w:t>
        </w:r>
        <w:r w:rsidRPr="00A62FFD">
          <w:rPr>
            <w:rStyle w:val="a3"/>
            <w:b/>
            <w:sz w:val="24"/>
            <w:szCs w:val="24"/>
            <w:lang w:val="ru-RU" w:eastAsia="ru-RU"/>
          </w:rPr>
          <w:t>254</w:t>
        </w:r>
      </w:hyperlink>
      <w:r w:rsidRPr="00A62FFD">
        <w:rPr>
          <w:b/>
          <w:sz w:val="24"/>
          <w:szCs w:val="24"/>
          <w:lang w:val="ru-RU" w:eastAsia="ru-RU"/>
        </w:rPr>
        <w:t>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библиотеке имеются электронные образовательные ресурсы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— 87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дисков; сетевые образовательные ресурсы, </w:t>
      </w:r>
      <w:proofErr w:type="spellStart"/>
      <w:r w:rsidRPr="00A62FFD">
        <w:rPr>
          <w:b/>
          <w:sz w:val="24"/>
          <w:szCs w:val="24"/>
          <w:lang w:val="ru-RU" w:eastAsia="ru-RU"/>
        </w:rPr>
        <w:t>мультимедийные</w:t>
      </w:r>
      <w:proofErr w:type="spellEnd"/>
      <w:r w:rsidRPr="00A62FFD">
        <w:rPr>
          <w:b/>
          <w:sz w:val="24"/>
          <w:szCs w:val="24"/>
          <w:lang w:val="ru-RU" w:eastAsia="ru-RU"/>
        </w:rPr>
        <w:t xml:space="preserve"> средства (презентации, электронные энциклопедии, дидактические материалы).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Средний уровень посещаемости библиотеки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— 18 человек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день.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закупку периодических изданий, методической литературы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обновление фонда художественной литературы.</w:t>
      </w:r>
    </w:p>
    <w:p w:rsidR="002B5D70" w:rsidRPr="00A62FFD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</w:p>
    <w:p w:rsidR="002B5D70" w:rsidRPr="00A62FFD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 w:rsidRPr="00A62FFD">
        <w:rPr>
          <w:b/>
          <w:bCs/>
          <w:sz w:val="24"/>
          <w:szCs w:val="24"/>
          <w:lang w:val="ru-RU" w:eastAsia="ru-RU"/>
        </w:rPr>
        <w:t>Оценка материально-технической базы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Школа произвела следующие работы по улучшению материально-технической базы:</w:t>
      </w:r>
    </w:p>
    <w:p w:rsidR="002B5D70" w:rsidRPr="00A62FFD" w:rsidRDefault="002B5D70" w:rsidP="002B5D70">
      <w:pPr>
        <w:numPr>
          <w:ilvl w:val="0"/>
          <w:numId w:val="10"/>
        </w:numPr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Произведен косметический ремонт ступеней входной зоны и коридоров 1 –го и 2-го этажей.</w:t>
      </w:r>
    </w:p>
    <w:p w:rsidR="002B5D70" w:rsidRPr="00A62FFD" w:rsidRDefault="002B5D70" w:rsidP="002B5D70">
      <w:pPr>
        <w:numPr>
          <w:ilvl w:val="0"/>
          <w:numId w:val="10"/>
        </w:numPr>
        <w:ind w:left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Заменены светильники в учебных кабинетах.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результате </w:t>
      </w:r>
      <w:proofErr w:type="spellStart"/>
      <w:r w:rsidRPr="00A62FFD">
        <w:rPr>
          <w:b/>
          <w:sz w:val="24"/>
          <w:szCs w:val="24"/>
          <w:lang w:val="ru-RU" w:eastAsia="ru-RU"/>
        </w:rPr>
        <w:t>самообследования</w:t>
      </w:r>
      <w:proofErr w:type="spellEnd"/>
      <w:r w:rsidRPr="00A62FFD">
        <w:rPr>
          <w:b/>
          <w:sz w:val="24"/>
          <w:szCs w:val="24"/>
          <w:lang w:val="ru-RU" w:eastAsia="ru-RU"/>
        </w:rPr>
        <w:t xml:space="preserve"> сравнили оснащения Школы с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Перечнем средств обучения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воспитания, утвержденным </w:t>
      </w:r>
      <w:hyperlink r:id="rId23" w:anchor="/document/99/726597178/" w:tgtFrame="_self" w:history="1">
        <w:r w:rsidRPr="00A62FFD">
          <w:rPr>
            <w:rStyle w:val="a3"/>
            <w:b/>
            <w:sz w:val="24"/>
            <w:szCs w:val="24"/>
            <w:lang w:val="ru-RU" w:eastAsia="ru-RU"/>
          </w:rPr>
          <w:t xml:space="preserve">приказом </w:t>
        </w:r>
        <w:proofErr w:type="spellStart"/>
        <w:r w:rsidRPr="00A62FFD">
          <w:rPr>
            <w:rStyle w:val="a3"/>
            <w:b/>
            <w:sz w:val="24"/>
            <w:szCs w:val="24"/>
            <w:lang w:val="ru-RU" w:eastAsia="ru-RU"/>
          </w:rPr>
          <w:t>Минпросвещения</w:t>
        </w:r>
        <w:proofErr w:type="spellEnd"/>
        <w:r w:rsidRPr="00A62FFD">
          <w:rPr>
            <w:rStyle w:val="a3"/>
            <w:b/>
            <w:sz w:val="24"/>
            <w:szCs w:val="24"/>
            <w:lang w:val="ru-RU" w:eastAsia="ru-RU"/>
          </w:rPr>
          <w:t xml:space="preserve"> от</w:t>
        </w:r>
        <w:r w:rsidRPr="00A62FFD">
          <w:rPr>
            <w:rStyle w:val="a3"/>
            <w:b/>
            <w:sz w:val="24"/>
            <w:szCs w:val="24"/>
            <w:lang w:eastAsia="ru-RU"/>
          </w:rPr>
          <w:t> </w:t>
        </w:r>
        <w:r w:rsidRPr="00A62FFD">
          <w:rPr>
            <w:rStyle w:val="a3"/>
            <w:b/>
            <w:sz w:val="24"/>
            <w:szCs w:val="24"/>
            <w:lang w:val="ru-RU" w:eastAsia="ru-RU"/>
          </w:rPr>
          <w:t>23.08.2021 №</w:t>
        </w:r>
        <w:r w:rsidRPr="00A62FFD">
          <w:rPr>
            <w:rStyle w:val="a3"/>
            <w:b/>
            <w:sz w:val="24"/>
            <w:szCs w:val="24"/>
            <w:lang w:eastAsia="ru-RU"/>
          </w:rPr>
          <w:t> </w:t>
        </w:r>
        <w:r w:rsidRPr="00A62FFD">
          <w:rPr>
            <w:rStyle w:val="a3"/>
            <w:b/>
            <w:sz w:val="24"/>
            <w:szCs w:val="24"/>
            <w:lang w:val="ru-RU" w:eastAsia="ru-RU"/>
          </w:rPr>
          <w:t>590</w:t>
        </w:r>
      </w:hyperlink>
      <w:r w:rsidRPr="00A62FFD">
        <w:rPr>
          <w:b/>
          <w:sz w:val="24"/>
          <w:szCs w:val="24"/>
          <w:lang w:val="ru-RU" w:eastAsia="ru-RU"/>
        </w:rPr>
        <w:t>. По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итогам сравнения можно прийти к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выводу, что Школе необходимо закупить и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установить </w:t>
      </w:r>
      <w:r w:rsidRPr="00A62FFD">
        <w:rPr>
          <w:b/>
          <w:sz w:val="24"/>
          <w:szCs w:val="24"/>
          <w:lang w:val="ru-RU" w:eastAsia="ru-RU"/>
        </w:rPr>
        <w:lastRenderedPageBreak/>
        <w:t>следующее оборудование, инвентарь:</w:t>
      </w:r>
    </w:p>
    <w:p w:rsidR="002B5D70" w:rsidRPr="00A62FFD" w:rsidRDefault="002B5D70" w:rsidP="002B5D70">
      <w:pPr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-в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спортзал: мячи баскетбольные и волейбольные,  </w:t>
      </w:r>
      <w:r w:rsidRPr="00A62FFD">
        <w:rPr>
          <w:b/>
          <w:sz w:val="24"/>
          <w:szCs w:val="24"/>
          <w:lang w:val="ru-RU"/>
        </w:rPr>
        <w:t>счетчик – станок с сигналом контроля отжиманий от пола</w:t>
      </w:r>
      <w:r w:rsidRPr="00A62FFD">
        <w:rPr>
          <w:b/>
          <w:sz w:val="24"/>
          <w:szCs w:val="24"/>
          <w:lang w:val="ru-RU" w:eastAsia="ru-RU"/>
        </w:rPr>
        <w:t>, мост гимнастический, обруч гимнастический, палатки спортивные;</w:t>
      </w:r>
    </w:p>
    <w:p w:rsidR="002B5D70" w:rsidRPr="00A62FFD" w:rsidRDefault="002B5D70" w:rsidP="002B5D70">
      <w:pPr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-в учебные кабинеты: замена школьной мебели (столы и стулья), требуется компьютерная техника, проекторы, МФУ;</w:t>
      </w:r>
    </w:p>
    <w:p w:rsidR="002B5D70" w:rsidRPr="00A62FFD" w:rsidRDefault="002B5D70" w:rsidP="002B5D70">
      <w:pPr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-в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кабинет химии: набор для электроанализа демонстрационный, вытяжной шкаф, демонстрационный стол, шкафы для лаборатории.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Необходимо произвести капитальный ремонт входной зоны, кровли,  учебных кабинетов и рекреаций.</w:t>
      </w:r>
    </w:p>
    <w:p w:rsidR="002B5D70" w:rsidRPr="00A62FFD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 w:rsidRPr="00A62FFD">
        <w:rPr>
          <w:b/>
          <w:bCs/>
          <w:sz w:val="24"/>
          <w:szCs w:val="24"/>
          <w:lang w:val="ru-RU" w:eastAsia="ru-RU"/>
        </w:rPr>
        <w:t>Оценка функционирования внутренней системы оценки качества образования</w:t>
      </w:r>
    </w:p>
    <w:p w:rsidR="002B5D70" w:rsidRPr="00A62FFD" w:rsidRDefault="002B5D70" w:rsidP="002B5D70">
      <w:pPr>
        <w:ind w:firstLine="709"/>
        <w:jc w:val="both"/>
        <w:rPr>
          <w:b/>
          <w:sz w:val="24"/>
          <w:szCs w:val="24"/>
          <w:lang w:val="ru-RU" w:eastAsia="ru-RU"/>
        </w:rPr>
      </w:pPr>
      <w:r w:rsidRPr="00A62FFD">
        <w:rPr>
          <w:b/>
          <w:sz w:val="24"/>
          <w:szCs w:val="24"/>
          <w:lang w:val="ru-RU" w:eastAsia="ru-RU"/>
        </w:rPr>
        <w:t>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Школе утверждено </w:t>
      </w:r>
      <w:r w:rsidRPr="00A62FFD">
        <w:rPr>
          <w:b/>
          <w:sz w:val="24"/>
          <w:szCs w:val="24"/>
          <w:lang w:val="ru-RU"/>
        </w:rPr>
        <w:t xml:space="preserve">Положение о внутренней системе оценки качества образования школы </w:t>
      </w:r>
      <w:r w:rsidRPr="00A62FFD">
        <w:rPr>
          <w:b/>
          <w:sz w:val="24"/>
          <w:szCs w:val="24"/>
          <w:lang w:val="ru-RU" w:eastAsia="ru-RU"/>
        </w:rPr>
        <w:t>от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30.08.2021г. По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>итогам оценки качества образования в</w:t>
      </w:r>
      <w:r w:rsidRPr="00A62FFD">
        <w:rPr>
          <w:b/>
          <w:sz w:val="24"/>
          <w:szCs w:val="24"/>
          <w:lang w:eastAsia="ru-RU"/>
        </w:rPr>
        <w:t> </w:t>
      </w:r>
      <w:r w:rsidRPr="00A62FFD">
        <w:rPr>
          <w:b/>
          <w:sz w:val="24"/>
          <w:szCs w:val="24"/>
          <w:lang w:val="ru-RU" w:eastAsia="ru-RU"/>
        </w:rPr>
        <w:t xml:space="preserve">2022 году выявлено, что уровень </w:t>
      </w:r>
      <w:proofErr w:type="spellStart"/>
      <w:r w:rsidRPr="00A62FFD">
        <w:rPr>
          <w:b/>
          <w:sz w:val="24"/>
          <w:szCs w:val="24"/>
          <w:lang w:val="ru-RU" w:eastAsia="ru-RU"/>
        </w:rPr>
        <w:t>метапредметных</w:t>
      </w:r>
      <w:proofErr w:type="spellEnd"/>
      <w:r w:rsidRPr="00A62FFD">
        <w:rPr>
          <w:b/>
          <w:sz w:val="24"/>
          <w:szCs w:val="24"/>
          <w:lang w:val="ru-RU" w:eastAsia="ru-RU"/>
        </w:rPr>
        <w:t xml:space="preserve"> результатов соответствует среднему уровню, </w:t>
      </w:r>
      <w:proofErr w:type="spellStart"/>
      <w:r w:rsidRPr="00A62FFD">
        <w:rPr>
          <w:b/>
          <w:sz w:val="24"/>
          <w:szCs w:val="24"/>
          <w:lang w:val="ru-RU" w:eastAsia="ru-RU"/>
        </w:rPr>
        <w:t>сформированность</w:t>
      </w:r>
      <w:proofErr w:type="spellEnd"/>
      <w:r w:rsidRPr="00A62FFD">
        <w:rPr>
          <w:b/>
          <w:sz w:val="24"/>
          <w:szCs w:val="24"/>
          <w:lang w:val="ru-RU" w:eastAsia="ru-RU"/>
        </w:rPr>
        <w:t xml:space="preserve"> личностных результатов оптимальная и высокая.</w:t>
      </w:r>
    </w:p>
    <w:p w:rsidR="002B5D70" w:rsidRPr="00A62FFD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bookmarkStart w:id="1" w:name="_Hlk96199072"/>
    </w:p>
    <w:bookmarkEnd w:id="1"/>
    <w:p w:rsidR="002B5D70" w:rsidRPr="00A62FFD" w:rsidRDefault="002B5D70" w:rsidP="002B5D70">
      <w:pPr>
        <w:pStyle w:val="a8"/>
        <w:rPr>
          <w:b/>
          <w:lang w:val="ru-RU"/>
        </w:rPr>
      </w:pPr>
    </w:p>
    <w:p w:rsidR="002B5D70" w:rsidRPr="00A62FFD" w:rsidRDefault="002B5D70" w:rsidP="002B5D70">
      <w:pPr>
        <w:rPr>
          <w:b/>
          <w:lang w:val="ru-RU"/>
        </w:rPr>
      </w:pPr>
    </w:p>
    <w:p w:rsidR="00DE7BC5" w:rsidRPr="00A62FFD" w:rsidRDefault="00DE7BC5">
      <w:pPr>
        <w:rPr>
          <w:b/>
          <w:lang w:val="ru-RU"/>
        </w:rPr>
      </w:pPr>
    </w:p>
    <w:sectPr w:rsidR="00DE7BC5" w:rsidRPr="00A62FFD" w:rsidSect="00C065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82CE2"/>
    <w:multiLevelType w:val="multilevel"/>
    <w:tmpl w:val="0E1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E7F40"/>
    <w:multiLevelType w:val="hybridMultilevel"/>
    <w:tmpl w:val="B53E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E54AF"/>
    <w:multiLevelType w:val="multilevel"/>
    <w:tmpl w:val="EB7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85571"/>
    <w:multiLevelType w:val="multilevel"/>
    <w:tmpl w:val="299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828BF"/>
    <w:multiLevelType w:val="hybridMultilevel"/>
    <w:tmpl w:val="B47EF68E"/>
    <w:lvl w:ilvl="0" w:tplc="6E564004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E5CC76C">
      <w:numFmt w:val="bullet"/>
      <w:lvlText w:val="•"/>
      <w:lvlJc w:val="left"/>
      <w:pPr>
        <w:ind w:left="632" w:hanging="140"/>
      </w:pPr>
      <w:rPr>
        <w:lang w:val="en-US" w:eastAsia="en-US" w:bidi="en-US"/>
      </w:rPr>
    </w:lvl>
    <w:lvl w:ilvl="2" w:tplc="28944320">
      <w:numFmt w:val="bullet"/>
      <w:lvlText w:val="•"/>
      <w:lvlJc w:val="left"/>
      <w:pPr>
        <w:ind w:left="1005" w:hanging="140"/>
      </w:pPr>
      <w:rPr>
        <w:lang w:val="en-US" w:eastAsia="en-US" w:bidi="en-US"/>
      </w:rPr>
    </w:lvl>
    <w:lvl w:ilvl="3" w:tplc="7DA0DD94">
      <w:numFmt w:val="bullet"/>
      <w:lvlText w:val="•"/>
      <w:lvlJc w:val="left"/>
      <w:pPr>
        <w:ind w:left="1378" w:hanging="140"/>
      </w:pPr>
      <w:rPr>
        <w:lang w:val="en-US" w:eastAsia="en-US" w:bidi="en-US"/>
      </w:rPr>
    </w:lvl>
    <w:lvl w:ilvl="4" w:tplc="25A46D8A">
      <w:numFmt w:val="bullet"/>
      <w:lvlText w:val="•"/>
      <w:lvlJc w:val="left"/>
      <w:pPr>
        <w:ind w:left="1751" w:hanging="140"/>
      </w:pPr>
      <w:rPr>
        <w:lang w:val="en-US" w:eastAsia="en-US" w:bidi="en-US"/>
      </w:rPr>
    </w:lvl>
    <w:lvl w:ilvl="5" w:tplc="9E6E48E6">
      <w:numFmt w:val="bullet"/>
      <w:lvlText w:val="•"/>
      <w:lvlJc w:val="left"/>
      <w:pPr>
        <w:ind w:left="2124" w:hanging="140"/>
      </w:pPr>
      <w:rPr>
        <w:lang w:val="en-US" w:eastAsia="en-US" w:bidi="en-US"/>
      </w:rPr>
    </w:lvl>
    <w:lvl w:ilvl="6" w:tplc="F3326E74">
      <w:numFmt w:val="bullet"/>
      <w:lvlText w:val="•"/>
      <w:lvlJc w:val="left"/>
      <w:pPr>
        <w:ind w:left="2496" w:hanging="140"/>
      </w:pPr>
      <w:rPr>
        <w:lang w:val="en-US" w:eastAsia="en-US" w:bidi="en-US"/>
      </w:rPr>
    </w:lvl>
    <w:lvl w:ilvl="7" w:tplc="FA4600E2">
      <w:numFmt w:val="bullet"/>
      <w:lvlText w:val="•"/>
      <w:lvlJc w:val="left"/>
      <w:pPr>
        <w:ind w:left="2869" w:hanging="140"/>
      </w:pPr>
      <w:rPr>
        <w:lang w:val="en-US" w:eastAsia="en-US" w:bidi="en-US"/>
      </w:rPr>
    </w:lvl>
    <w:lvl w:ilvl="8" w:tplc="4FA2890C">
      <w:numFmt w:val="bullet"/>
      <w:lvlText w:val="•"/>
      <w:lvlJc w:val="left"/>
      <w:pPr>
        <w:ind w:left="3242" w:hanging="140"/>
      </w:pPr>
      <w:rPr>
        <w:lang w:val="en-US" w:eastAsia="en-US" w:bidi="en-US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5D70"/>
    <w:rsid w:val="00076C1C"/>
    <w:rsid w:val="000C5606"/>
    <w:rsid w:val="000E6FAD"/>
    <w:rsid w:val="001106B3"/>
    <w:rsid w:val="002B5D70"/>
    <w:rsid w:val="003C0201"/>
    <w:rsid w:val="00453926"/>
    <w:rsid w:val="00480258"/>
    <w:rsid w:val="00486BBB"/>
    <w:rsid w:val="004E59D4"/>
    <w:rsid w:val="00584C8D"/>
    <w:rsid w:val="00832FFB"/>
    <w:rsid w:val="00A62FFD"/>
    <w:rsid w:val="00A643A4"/>
    <w:rsid w:val="00AF2474"/>
    <w:rsid w:val="00B44702"/>
    <w:rsid w:val="00C06512"/>
    <w:rsid w:val="00DE7BC5"/>
    <w:rsid w:val="00E9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B5D70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5D7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3">
    <w:name w:val="Hyperlink"/>
    <w:uiPriority w:val="99"/>
    <w:semiHidden/>
    <w:unhideWhenUsed/>
    <w:rsid w:val="002B5D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B5D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5D70"/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2B5D70"/>
    <w:rPr>
      <w:rFonts w:ascii="Times New Roman" w:eastAsia="Times New Roman" w:hAnsi="Times New Roman" w:cs="Times New Roman"/>
      <w:lang w:val="en-US" w:bidi="en-US"/>
    </w:rPr>
  </w:style>
  <w:style w:type="paragraph" w:styleId="a7">
    <w:name w:val="footer"/>
    <w:basedOn w:val="a"/>
    <w:link w:val="a6"/>
    <w:uiPriority w:val="99"/>
    <w:semiHidden/>
    <w:unhideWhenUsed/>
    <w:rsid w:val="002B5D70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unhideWhenUsed/>
    <w:qFormat/>
    <w:rsid w:val="002B5D70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B5D7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1"/>
    <w:qFormat/>
    <w:rsid w:val="002B5D70"/>
    <w:pPr>
      <w:ind w:left="5659"/>
    </w:pPr>
  </w:style>
  <w:style w:type="paragraph" w:customStyle="1" w:styleId="TableParagraph">
    <w:name w:val="Table Paragraph"/>
    <w:basedOn w:val="a"/>
    <w:uiPriority w:val="1"/>
    <w:semiHidden/>
    <w:qFormat/>
    <w:rsid w:val="002B5D70"/>
    <w:pPr>
      <w:ind w:left="112"/>
    </w:pPr>
  </w:style>
  <w:style w:type="character" w:customStyle="1" w:styleId="fontstyle01">
    <w:name w:val="fontstyle01"/>
    <w:rsid w:val="002B5D7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B5D7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4802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3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6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744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67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5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schools.dnevnik.ru/v2/reports/default?school=1000022644298&amp;report=progress-groups&amp;year=2022&amp;group=2100073893194254856&amp;periodNumber=0&amp;periodType=1" TargetMode="External"/><Relationship Id="rId18" Type="http://schemas.openxmlformats.org/officeDocument/2006/relationships/hyperlink" Target="https://schools.dnevnik.ru/v2/reports/default?school=1000022644298&amp;report=progress-groups&amp;year=2022&amp;group=2100074816612223500&amp;periodNumber=0&amp;periodTyp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schools.dnevnik.ru/v2/reports/default?school=1000022644298&amp;report=progress-groups&amp;year=2022&amp;group=2100073669855955463&amp;periodNumber=0&amp;periodType=1" TargetMode="External"/><Relationship Id="rId17" Type="http://schemas.openxmlformats.org/officeDocument/2006/relationships/hyperlink" Target="https://schools.dnevnik.ru/v2/reports/default?school=1000022644298&amp;report=progress-groups&amp;year=2022&amp;group=2100074619043727883&amp;periodNumber=0&amp;periodType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ols.dnevnik.ru/v2/reports/default?school=1000022644298&amp;report=progress-groups&amp;year=2022&amp;group=2100074408590330378&amp;periodNumber=0&amp;periodType=1" TargetMode="External"/><Relationship Id="rId20" Type="http://schemas.openxmlformats.org/officeDocument/2006/relationships/hyperlink" Target="https://schools.dnevnik.ru/v2/reports/default?school=1000022644298&amp;report=progress-groups&amp;year=2022&amp;group=2100075216044182030&amp;periodNumber=0&amp;periodTyp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schools.dnevnik.ru/v2/reports/default?school=1000022644298&amp;report=progress-groups&amp;year=2022&amp;group=2100073369208244742&amp;periodNumber=0&amp;periodType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schools.dnevnik.ru/v2/reports/default?school=1000022644298&amp;report=progress-students&amp;year=2022&amp;group=2100074129417456137&amp;student=1000022795594&amp;wholeYear=True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schools.dnevnik.ru/v2/reports/default?school=1000022644298&amp;report=progress-groups&amp;year=2022&amp;group=2100075001295817229&amp;periodNumber=0&amp;period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schools.dnevnik.ru/v2/reports/default?school=1000022644298&amp;report=progress-groups&amp;year=2022&amp;group=2100074129417456137&amp;periodNumber=0&amp;periodType=1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5552</Words>
  <Characters>31649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2024-03-25T05:36:00Z</dcterms:created>
  <dcterms:modified xsi:type="dcterms:W3CDTF">2024-03-25T08:36:00Z</dcterms:modified>
</cp:coreProperties>
</file>